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50CE53">
      <w:pPr>
        <w:spacing w:after="120" w:afterLines="50" w:line="560" w:lineRule="exact"/>
        <w:jc w:val="center"/>
        <w:rPr>
          <w:rFonts w:ascii="宋体" w:hAnsi="宋体"/>
          <w:b/>
          <w:bCs/>
          <w:color w:val="auto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  <w:lang w:val="en-US" w:eastAsia="zh-CN"/>
        </w:rPr>
        <w:t>采购</w:t>
      </w: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  <w:t>公告</w:t>
      </w:r>
    </w:p>
    <w:p w14:paraId="2F207D4E">
      <w:pPr>
        <w:spacing w:line="560" w:lineRule="exact"/>
        <w:ind w:firstLine="600" w:firstLineChars="200"/>
        <w:rPr>
          <w:rFonts w:ascii="仿宋_GB2312" w:hAnsi="仿宋_GB2312" w:cs="仿宋_GB2312"/>
          <w:color w:val="auto"/>
          <w:sz w:val="24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青岛高新运营管理有限公司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现对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景区吸污车、平板车服务采购项目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进行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采购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，具体要求如下：</w:t>
      </w:r>
    </w:p>
    <w:p w14:paraId="31F882FC">
      <w:pPr>
        <w:spacing w:line="560" w:lineRule="exact"/>
        <w:ind w:firstLine="600" w:firstLineChars="200"/>
        <w:rPr>
          <w:rFonts w:ascii="黑体" w:hAnsi="黑体" w:eastAsia="黑体" w:cs="黑体"/>
          <w:color w:val="auto"/>
          <w:szCs w:val="30"/>
          <w:highlight w:val="none"/>
        </w:rPr>
      </w:pPr>
      <w:r>
        <w:rPr>
          <w:rFonts w:hint="eastAsia" w:ascii="黑体" w:hAnsi="黑体" w:eastAsia="黑体" w:cs="黑体"/>
          <w:color w:val="auto"/>
          <w:szCs w:val="30"/>
          <w:highlight w:val="none"/>
        </w:rPr>
        <w:t>一、项目概况</w:t>
      </w:r>
    </w:p>
    <w:p w14:paraId="672A3018">
      <w:pPr>
        <w:spacing w:line="560" w:lineRule="exact"/>
        <w:ind w:firstLine="600" w:firstLineChars="200"/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1.项目名称：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景区吸污车、平板车服务采购项目</w:t>
      </w:r>
    </w:p>
    <w:p w14:paraId="6EE06FAF">
      <w:pPr>
        <w:spacing w:line="560" w:lineRule="exact"/>
        <w:ind w:firstLine="600" w:firstLineChars="200"/>
        <w:rPr>
          <w:rFonts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2.使用地点：</w:t>
      </w:r>
      <w:r>
        <w:rPr>
          <w:rFonts w:hint="eastAsia" w:ascii="仿宋_GB2312" w:hAnsi="仿宋_GB2312" w:cs="仿宋_GB2312"/>
          <w:color w:val="auto"/>
          <w:kern w:val="0"/>
          <w:szCs w:val="30"/>
          <w:highlight w:val="none"/>
        </w:rPr>
        <w:t>青岛高新区</w:t>
      </w:r>
    </w:p>
    <w:p w14:paraId="3C7C9A97">
      <w:pPr>
        <w:spacing w:line="560" w:lineRule="exact"/>
        <w:ind w:firstLine="600" w:firstLineChars="200"/>
        <w:rPr>
          <w:rFonts w:hint="eastAsia" w:ascii="仿宋_GB2312" w:hAnsi="仿宋_GB2312" w:cs="仿宋_GB2312"/>
          <w:color w:val="auto"/>
          <w:szCs w:val="30"/>
          <w:highlight w:val="none"/>
          <w:lang w:eastAsia="zh-CN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3.采购内容：9立方吸污车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吸污服务及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4.2米平板车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垃圾处理服务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eastAsia="zh-CN"/>
        </w:rPr>
        <w:t>。</w:t>
      </w:r>
    </w:p>
    <w:p w14:paraId="20F8A768">
      <w:pPr>
        <w:spacing w:line="560" w:lineRule="exact"/>
        <w:ind w:firstLine="600" w:firstLineChars="200"/>
        <w:rPr>
          <w:rFonts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4.采购方式：根据中标企业的中标单价，以实际发生量按实结算。</w:t>
      </w:r>
    </w:p>
    <w:p w14:paraId="5405A525">
      <w:pPr>
        <w:spacing w:line="560" w:lineRule="exact"/>
        <w:ind w:firstLine="600" w:firstLineChars="200"/>
        <w:rPr>
          <w:rFonts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5.质量标准：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详见主要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合同条款。</w:t>
      </w:r>
    </w:p>
    <w:p w14:paraId="584446CF">
      <w:pPr>
        <w:spacing w:line="560" w:lineRule="exact"/>
        <w:ind w:firstLine="600" w:firstLineChars="200"/>
        <w:rPr>
          <w:rFonts w:ascii="仿宋_GB2312" w:hAnsi="仿宋_GB2312" w:cs="仿宋_GB2312"/>
          <w:color w:val="auto"/>
          <w:kern w:val="0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6.交货日期：</w:t>
      </w:r>
      <w:r>
        <w:rPr>
          <w:rFonts w:hint="eastAsia" w:ascii="仿宋_GB2312" w:hAnsi="仿宋_GB2312" w:cs="仿宋_GB2312"/>
          <w:color w:val="auto"/>
          <w:kern w:val="0"/>
          <w:szCs w:val="30"/>
          <w:highlight w:val="none"/>
          <w:lang w:eastAsia="zh-CN"/>
        </w:rPr>
        <w:t>招标人</w:t>
      </w:r>
      <w:r>
        <w:rPr>
          <w:rFonts w:hint="eastAsia" w:ascii="仿宋_GB2312" w:hAnsi="仿宋_GB2312" w:cs="仿宋_GB2312"/>
          <w:color w:val="auto"/>
          <w:kern w:val="0"/>
          <w:szCs w:val="30"/>
          <w:highlight w:val="none"/>
          <w:lang w:val="en-US" w:eastAsia="zh-CN"/>
        </w:rPr>
        <w:t>根据甲方要求时间提供服务</w:t>
      </w:r>
      <w:r>
        <w:rPr>
          <w:rFonts w:hint="eastAsia" w:ascii="仿宋_GB2312" w:hAnsi="仿宋_GB2312" w:cs="仿宋_GB2312"/>
          <w:color w:val="auto"/>
          <w:kern w:val="0"/>
          <w:szCs w:val="30"/>
          <w:highlight w:val="none"/>
        </w:rPr>
        <w:t>。</w:t>
      </w:r>
    </w:p>
    <w:p w14:paraId="0747875D">
      <w:pPr>
        <w:spacing w:line="560" w:lineRule="exact"/>
        <w:ind w:firstLine="600" w:firstLineChars="200"/>
        <w:rPr>
          <w:rFonts w:hint="eastAsia" w:ascii="仿宋_GB2312" w:hAnsi="仿宋_GB2312" w:cs="仿宋_GB2312"/>
          <w:color w:val="auto"/>
          <w:kern w:val="0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kern w:val="0"/>
          <w:szCs w:val="30"/>
          <w:highlight w:val="none"/>
        </w:rPr>
        <w:t>7.发票类别：需提供增值税专用发票</w:t>
      </w:r>
    </w:p>
    <w:p w14:paraId="356B3686">
      <w:pPr>
        <w:spacing w:line="560" w:lineRule="exact"/>
        <w:ind w:firstLine="600" w:firstLineChars="200"/>
        <w:rPr>
          <w:rFonts w:hint="eastAsia" w:ascii="仿宋_GB2312" w:hAnsi="仿宋_GB2312" w:cs="仿宋_GB2312"/>
          <w:color w:val="auto"/>
          <w:kern w:val="0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kern w:val="0"/>
          <w:szCs w:val="30"/>
          <w:highlight w:val="none"/>
        </w:rPr>
        <w:t>8.付款方式：合同生效后，服务完工且经招标人确认中标方的工作量后，招标人按季度支付中标方全额服务款项，付款前中标方需向招标人提供增值税专用发票。</w:t>
      </w:r>
    </w:p>
    <w:p w14:paraId="2392F8ED">
      <w:pPr>
        <w:spacing w:line="560" w:lineRule="exact"/>
        <w:ind w:firstLine="600" w:firstLineChars="200"/>
        <w:rPr>
          <w:rFonts w:ascii="黑体" w:hAnsi="黑体" w:eastAsia="黑体" w:cs="黑体"/>
          <w:color w:val="auto"/>
          <w:szCs w:val="30"/>
          <w:highlight w:val="none"/>
        </w:rPr>
      </w:pPr>
      <w:r>
        <w:rPr>
          <w:rFonts w:hint="eastAsia" w:ascii="黑体" w:hAnsi="黑体" w:eastAsia="黑体" w:cs="黑体"/>
          <w:color w:val="auto"/>
          <w:szCs w:val="30"/>
          <w:highlight w:val="none"/>
        </w:rPr>
        <w:t>二、采购控制价</w:t>
      </w:r>
    </w:p>
    <w:p w14:paraId="4164D3B9">
      <w:pPr>
        <w:spacing w:line="560" w:lineRule="exact"/>
        <w:ind w:firstLine="600" w:firstLineChars="200"/>
        <w:rPr>
          <w:rFonts w:hint="eastAsia" w:ascii="仿宋_GB2312" w:hAnsi="仿宋_GB2312" w:eastAsia="仿宋_GB2312" w:cs="仿宋_GB2312"/>
          <w:color w:val="auto"/>
          <w:szCs w:val="30"/>
          <w:highlight w:val="none"/>
          <w:lang w:eastAsia="zh-CN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9立方吸污车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服务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不含税控制单价：445.54元/车次；4.2米平板车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服务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不含税控制单价：198.01元/车次。详见</w:t>
      </w:r>
      <w:bookmarkStart w:id="3" w:name="_GoBack"/>
      <w:bookmarkEnd w:id="3"/>
      <w:r>
        <w:rPr>
          <w:rFonts w:hint="eastAsia" w:ascii="仿宋_GB2312" w:hAnsi="仿宋_GB2312" w:cs="仿宋_GB2312"/>
          <w:color w:val="auto"/>
          <w:szCs w:val="30"/>
          <w:highlight w:val="none"/>
        </w:rPr>
        <w:t>采购清单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eastAsia="zh-CN"/>
        </w:rPr>
        <w:t>。</w:t>
      </w:r>
    </w:p>
    <w:p w14:paraId="68CBF0F3">
      <w:pPr>
        <w:spacing w:line="520" w:lineRule="exact"/>
        <w:ind w:firstLine="600" w:firstLineChars="200"/>
        <w:rPr>
          <w:rFonts w:ascii="宋体" w:hAnsi="宋体"/>
          <w:b/>
          <w:bCs/>
          <w:color w:val="auto"/>
          <w:szCs w:val="30"/>
          <w:highlight w:val="none"/>
        </w:rPr>
      </w:pPr>
      <w:r>
        <w:rPr>
          <w:rFonts w:hint="eastAsia" w:ascii="黑体" w:hAnsi="黑体" w:eastAsia="黑体" w:cs="黑体"/>
          <w:color w:val="auto"/>
          <w:szCs w:val="30"/>
          <w:highlight w:val="none"/>
        </w:rPr>
        <w:t>三、投标资格要求：</w:t>
      </w:r>
    </w:p>
    <w:p w14:paraId="48D86AD7">
      <w:pPr>
        <w:spacing w:line="520" w:lineRule="exact"/>
        <w:ind w:firstLine="600" w:firstLineChars="200"/>
        <w:rPr>
          <w:rFonts w:ascii="仿宋_GB2312" w:hAnsi="仿宋_GB2312" w:cs="仿宋_GB2312"/>
          <w:color w:val="auto"/>
          <w:kern w:val="0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kern w:val="0"/>
          <w:szCs w:val="30"/>
          <w:highlight w:val="none"/>
        </w:rPr>
        <w:t>1.需具有独立法人资格，各投标人不得有企业关联或股权关系；</w:t>
      </w:r>
    </w:p>
    <w:p w14:paraId="7F673522">
      <w:pPr>
        <w:spacing w:line="520" w:lineRule="exact"/>
        <w:ind w:firstLine="600" w:firstLineChars="200"/>
        <w:rPr>
          <w:rFonts w:ascii="仿宋_GB2312" w:hAnsi="仿宋_GB2312" w:cs="仿宋_GB2312"/>
          <w:color w:val="auto"/>
          <w:kern w:val="0"/>
          <w:szCs w:val="30"/>
          <w:highlight w:val="none"/>
        </w:rPr>
      </w:pPr>
      <w:r>
        <w:rPr>
          <w:rFonts w:ascii="仿宋_GB2312" w:hAnsi="仿宋_GB2312" w:cs="仿宋_GB2312"/>
          <w:color w:val="auto"/>
          <w:kern w:val="0"/>
          <w:szCs w:val="30"/>
          <w:highlight w:val="none"/>
        </w:rPr>
        <w:t>2</w:t>
      </w:r>
      <w:r>
        <w:rPr>
          <w:rFonts w:hint="eastAsia" w:ascii="仿宋_GB2312" w:hAnsi="仿宋_GB2312" w:cs="仿宋_GB2312"/>
          <w:color w:val="auto"/>
          <w:kern w:val="0"/>
          <w:szCs w:val="30"/>
          <w:highlight w:val="none"/>
        </w:rPr>
        <w:t>.采购公告发布之日起三年内无行贿犯罪等重大违法记录；</w:t>
      </w:r>
    </w:p>
    <w:p w14:paraId="18D4A8FB">
      <w:pPr>
        <w:spacing w:line="520" w:lineRule="exact"/>
        <w:ind w:firstLine="600" w:firstLineChars="200"/>
        <w:rPr>
          <w:rFonts w:ascii="仿宋_GB2312" w:hAnsi="仿宋_GB2312" w:cs="仿宋_GB2312"/>
          <w:color w:val="auto"/>
          <w:kern w:val="0"/>
          <w:szCs w:val="30"/>
          <w:highlight w:val="none"/>
        </w:rPr>
      </w:pPr>
      <w:r>
        <w:rPr>
          <w:rFonts w:ascii="仿宋_GB2312" w:hAnsi="仿宋_GB2312" w:cs="仿宋_GB2312"/>
          <w:color w:val="auto"/>
          <w:kern w:val="0"/>
          <w:szCs w:val="30"/>
          <w:highlight w:val="none"/>
        </w:rPr>
        <w:t>3</w:t>
      </w:r>
      <w:r>
        <w:rPr>
          <w:rFonts w:hint="eastAsia" w:ascii="仿宋_GB2312" w:hAnsi="仿宋_GB2312" w:cs="仿宋_GB2312"/>
          <w:color w:val="auto"/>
          <w:kern w:val="0"/>
          <w:szCs w:val="30"/>
          <w:highlight w:val="none"/>
        </w:rPr>
        <w:t>.营业执照复印件，法定代表人身份证明，法定代表人授权委托书，中国裁判文书网（http://wenshu.court.gov.cn)分别查询投标人、法定代表人无行贿犯罪记录查询网页截图，通过“信用中国”网站、中国政府采购网查询未被列入失信被执行人、重大税收违法案件当事人、政府采购严重违法失信行为记录等名单。</w:t>
      </w:r>
    </w:p>
    <w:p w14:paraId="4A835F4A">
      <w:pPr>
        <w:spacing w:line="560" w:lineRule="exact"/>
        <w:ind w:firstLine="600" w:firstLineChars="200"/>
        <w:rPr>
          <w:rFonts w:ascii="宋体" w:hAnsi="宋体" w:eastAsia="黑体" w:cs="宋体"/>
          <w:color w:val="auto"/>
          <w:sz w:val="24"/>
          <w:highlight w:val="none"/>
        </w:rPr>
      </w:pPr>
      <w:r>
        <w:rPr>
          <w:rFonts w:hint="eastAsia" w:ascii="黑体" w:hAnsi="黑体" w:eastAsia="黑体" w:cs="黑体"/>
          <w:color w:val="auto"/>
          <w:szCs w:val="30"/>
          <w:highlight w:val="none"/>
        </w:rPr>
        <w:t>四、资格审查</w:t>
      </w:r>
    </w:p>
    <w:p w14:paraId="4EAC4AC1">
      <w:pPr>
        <w:spacing w:line="560" w:lineRule="exact"/>
        <w:ind w:firstLine="60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楷体_GB2312" w:hAnsi="楷体_GB2312" w:eastAsia="楷体_GB2312" w:cs="楷体_GB2312"/>
          <w:color w:val="auto"/>
          <w:szCs w:val="30"/>
          <w:highlight w:val="none"/>
        </w:rPr>
        <w:t>（一）资格预审</w:t>
      </w:r>
    </w:p>
    <w:p w14:paraId="12DC66BD">
      <w:pPr>
        <w:spacing w:line="560" w:lineRule="exact"/>
        <w:ind w:firstLine="600" w:firstLineChars="200"/>
        <w:rPr>
          <w:rFonts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1.截止时间：202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6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年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1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月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8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日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 xml:space="preserve"> 17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时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 xml:space="preserve"> 00 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分。</w:t>
      </w:r>
    </w:p>
    <w:p w14:paraId="264752B2">
      <w:pPr>
        <w:spacing w:line="560" w:lineRule="exact"/>
        <w:ind w:firstLine="600" w:firstLineChars="200"/>
        <w:rPr>
          <w:rFonts w:hint="eastAsia"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2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.资格审查材料：营业执照复印件，法定代表人身份证明，法定代表人授权委托书，中国裁判文书网（http://wenshu.court.gov.cn)分别查询投标人、法定代表人无行贿犯罪记录查询网页截图，通过“信用中国”网站、中国政府采购网查询未被列入失信被执行人、重大税收违法案件当事人、政府采购严重违法失信行为记录等名单查询网页截图，以上材料均需加盖投标人公章。</w:t>
      </w:r>
    </w:p>
    <w:p w14:paraId="581B362D">
      <w:pPr>
        <w:spacing w:line="560" w:lineRule="exact"/>
        <w:ind w:firstLine="60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3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.预审方式：以上材料均需加盖供应商公章，在截止时间前通过邮寄等报送方式报送至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青岛高新运营管理有限公司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，经资格审查合格后向报名单位发放采购文件。</w:t>
      </w:r>
    </w:p>
    <w:p w14:paraId="17A6A3A8">
      <w:pPr>
        <w:spacing w:line="560" w:lineRule="exact"/>
        <w:ind w:firstLine="600" w:firstLineChars="200"/>
        <w:rPr>
          <w:rFonts w:ascii="宋体" w:hAnsi="宋体" w:cs="宋体"/>
          <w:color w:val="auto"/>
          <w:szCs w:val="30"/>
          <w:highlight w:val="none"/>
        </w:rPr>
      </w:pPr>
      <w:r>
        <w:rPr>
          <w:rFonts w:hint="eastAsia" w:ascii="黑体" w:hAnsi="黑体" w:eastAsia="黑体" w:cs="黑体"/>
          <w:color w:val="auto"/>
          <w:szCs w:val="30"/>
          <w:highlight w:val="none"/>
        </w:rPr>
        <w:t>五、响应文件递交时间及地点</w:t>
      </w:r>
    </w:p>
    <w:p w14:paraId="053E88C6">
      <w:pPr>
        <w:spacing w:line="560" w:lineRule="exact"/>
        <w:ind w:firstLine="600" w:firstLineChars="200"/>
        <w:rPr>
          <w:rFonts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1.时间：202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6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年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1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月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 xml:space="preserve"> 13 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日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9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时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00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分至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9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时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30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分。</w:t>
      </w:r>
    </w:p>
    <w:p w14:paraId="12F8CB41">
      <w:pPr>
        <w:spacing w:line="560" w:lineRule="exact"/>
        <w:ind w:firstLine="600" w:firstLineChars="200"/>
        <w:rPr>
          <w:rFonts w:ascii="宋体" w:hAnsi="宋体" w:cs="宋体"/>
          <w:color w:val="auto"/>
          <w:spacing w:val="-6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2.地点：青岛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高新区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  <w:lang w:val="en-US" w:eastAsia="zh-CN"/>
        </w:rPr>
        <w:t>聚贤桥路50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号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  <w:lang w:val="en-US" w:eastAsia="zh-CN"/>
        </w:rPr>
        <w:t>1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号楼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  <w:lang w:val="en-US" w:eastAsia="zh-CN"/>
        </w:rPr>
        <w:t>5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层会议室。</w:t>
      </w:r>
    </w:p>
    <w:p w14:paraId="3E9BD576">
      <w:pPr>
        <w:spacing w:line="560" w:lineRule="exact"/>
        <w:ind w:firstLine="600" w:firstLineChars="200"/>
        <w:rPr>
          <w:rFonts w:ascii="黑体" w:hAnsi="黑体" w:eastAsia="黑体" w:cs="黑体"/>
          <w:color w:val="auto"/>
          <w:szCs w:val="30"/>
          <w:highlight w:val="none"/>
        </w:rPr>
      </w:pPr>
      <w:r>
        <w:rPr>
          <w:rFonts w:hint="eastAsia" w:ascii="黑体" w:hAnsi="黑体" w:eastAsia="黑体" w:cs="黑体"/>
          <w:color w:val="auto"/>
          <w:szCs w:val="30"/>
          <w:highlight w:val="none"/>
        </w:rPr>
        <w:t>六、开标时间及地点</w:t>
      </w:r>
    </w:p>
    <w:p w14:paraId="0C75840A">
      <w:pPr>
        <w:spacing w:line="560" w:lineRule="exact"/>
        <w:ind w:firstLine="600" w:firstLineChars="200"/>
        <w:rPr>
          <w:rFonts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1.时间：202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6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年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1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月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 xml:space="preserve"> 13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日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9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时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30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分。</w:t>
      </w:r>
    </w:p>
    <w:p w14:paraId="2B282DB4">
      <w:pPr>
        <w:spacing w:line="560" w:lineRule="exact"/>
        <w:ind w:firstLine="600" w:firstLineChars="200"/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2.地点：青岛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高新区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  <w:lang w:val="en-US" w:eastAsia="zh-CN"/>
        </w:rPr>
        <w:t>聚贤桥路50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号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  <w:lang w:val="en-US" w:eastAsia="zh-CN"/>
        </w:rPr>
        <w:t>1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号楼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  <w:lang w:val="en-US" w:eastAsia="zh-CN"/>
        </w:rPr>
        <w:t>5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层会议室。</w:t>
      </w:r>
    </w:p>
    <w:p w14:paraId="6DC6EC72">
      <w:pPr>
        <w:spacing w:line="560" w:lineRule="exact"/>
        <w:ind w:firstLine="600" w:firstLineChars="200"/>
        <w:rPr>
          <w:rFonts w:ascii="宋体" w:hAnsi="宋体" w:cs="宋体"/>
          <w:color w:val="auto"/>
          <w:szCs w:val="30"/>
          <w:highlight w:val="none"/>
        </w:rPr>
      </w:pPr>
      <w:r>
        <w:rPr>
          <w:rFonts w:hint="eastAsia" w:ascii="黑体" w:hAnsi="黑体" w:eastAsia="黑体" w:cs="黑体"/>
          <w:color w:val="auto"/>
          <w:szCs w:val="30"/>
          <w:highlight w:val="none"/>
        </w:rPr>
        <w:t>七、联系方式</w:t>
      </w:r>
    </w:p>
    <w:p w14:paraId="06C13B56">
      <w:pPr>
        <w:spacing w:line="560" w:lineRule="exact"/>
        <w:ind w:firstLine="600" w:firstLineChars="200"/>
        <w:rPr>
          <w:rFonts w:hint="default" w:ascii="仿宋_GB2312" w:hAnsi="仿宋_GB2312" w:eastAsia="仿宋_GB2312" w:cs="仿宋_GB2312"/>
          <w:color w:val="auto"/>
          <w:szCs w:val="30"/>
          <w:highlight w:val="none"/>
          <w:lang w:val="en-US" w:eastAsia="zh-CN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1.采购人：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青岛高新运营管理有限公司</w:t>
      </w:r>
    </w:p>
    <w:p w14:paraId="48013620">
      <w:pPr>
        <w:spacing w:line="560" w:lineRule="exact"/>
        <w:ind w:firstLine="900" w:firstLineChars="300"/>
        <w:rPr>
          <w:rFonts w:hint="default" w:ascii="仿宋_GB2312" w:hAnsi="仿宋_GB2312" w:eastAsia="仿宋_GB2312" w:cs="仿宋_GB2312"/>
          <w:color w:val="auto"/>
          <w:szCs w:val="30"/>
          <w:highlight w:val="none"/>
          <w:lang w:val="en-US" w:eastAsia="zh-CN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联系人：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韩工</w:t>
      </w:r>
    </w:p>
    <w:p w14:paraId="3D7339D4">
      <w:pPr>
        <w:spacing w:line="560" w:lineRule="exact"/>
        <w:ind w:firstLine="900" w:firstLineChars="300"/>
        <w:rPr>
          <w:rFonts w:hint="default" w:ascii="仿宋_GB2312" w:hAnsi="仿宋_GB2312" w:eastAsia="仿宋_GB2312" w:cs="仿宋_GB2312"/>
          <w:color w:val="auto"/>
          <w:szCs w:val="30"/>
          <w:highlight w:val="none"/>
          <w:lang w:val="en-US" w:eastAsia="zh-CN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电  话：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15253231103</w:t>
      </w:r>
    </w:p>
    <w:p w14:paraId="69E60DC8">
      <w:pPr>
        <w:spacing w:line="560" w:lineRule="exact"/>
        <w:ind w:firstLine="900" w:firstLineChars="300"/>
        <w:rPr>
          <w:rFonts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地  址：青岛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高新区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  <w:lang w:val="en-US" w:eastAsia="zh-CN"/>
        </w:rPr>
        <w:t>聚贤桥路50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号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  <w:lang w:val="en-US" w:eastAsia="zh-CN"/>
        </w:rPr>
        <w:t>1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号楼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  <w:lang w:val="en-US" w:eastAsia="zh-CN"/>
        </w:rPr>
        <w:t>5</w:t>
      </w:r>
      <w:r>
        <w:rPr>
          <w:rFonts w:hint="eastAsia" w:ascii="仿宋_GB2312" w:hAnsi="仿宋_GB2312" w:cs="仿宋_GB2312"/>
          <w:color w:val="auto"/>
          <w:spacing w:val="-6"/>
          <w:szCs w:val="30"/>
          <w:highlight w:val="none"/>
        </w:rPr>
        <w:t>层。</w:t>
      </w:r>
    </w:p>
    <w:p w14:paraId="696DB170">
      <w:pPr>
        <w:spacing w:line="560" w:lineRule="exact"/>
        <w:ind w:firstLine="600" w:firstLineChars="200"/>
        <w:rPr>
          <w:rFonts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2.资格预审</w:t>
      </w:r>
    </w:p>
    <w:p w14:paraId="5AB07CF1">
      <w:pPr>
        <w:spacing w:line="560" w:lineRule="exact"/>
        <w:ind w:firstLine="900" w:firstLineChars="300"/>
        <w:rPr>
          <w:rFonts w:ascii="仿宋_GB2312" w:hAnsi="仿宋_GB2312" w:cs="仿宋_GB2312"/>
          <w:color w:val="auto"/>
          <w:szCs w:val="30"/>
          <w:highlight w:val="none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联系人：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韩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工</w:t>
      </w:r>
    </w:p>
    <w:p w14:paraId="24B91A56">
      <w:pPr>
        <w:spacing w:line="560" w:lineRule="exact"/>
        <w:ind w:firstLine="900" w:firstLineChars="300"/>
        <w:rPr>
          <w:rFonts w:hint="default" w:ascii="仿宋_GB2312" w:hAnsi="仿宋_GB2312" w:eastAsia="仿宋_GB2312" w:cs="仿宋_GB2312"/>
          <w:color w:val="auto"/>
          <w:szCs w:val="30"/>
          <w:highlight w:val="none"/>
          <w:lang w:val="en-US" w:eastAsia="zh-CN"/>
        </w:r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电  话：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15253231103</w:t>
      </w:r>
    </w:p>
    <w:p w14:paraId="671CB48E">
      <w:pPr>
        <w:spacing w:line="560" w:lineRule="exact"/>
        <w:ind w:firstLine="600" w:firstLineChars="200"/>
        <w:rPr>
          <w:rFonts w:ascii="宋体" w:hAnsi="宋体" w:cs="宋体"/>
          <w:color w:val="auto"/>
          <w:szCs w:val="30"/>
          <w:highlight w:val="none"/>
        </w:rPr>
      </w:pPr>
    </w:p>
    <w:p w14:paraId="43D1649C">
      <w:pPr>
        <w:spacing w:line="560" w:lineRule="exact"/>
        <w:ind w:firstLine="600" w:firstLineChars="200"/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30"/>
          <w:highlight w:val="none"/>
        </w:rPr>
        <w:t xml:space="preserve">                             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青岛高新运营管理有限公司</w:t>
      </w:r>
    </w:p>
    <w:p w14:paraId="74A7EC80">
      <w:pPr>
        <w:spacing w:line="560" w:lineRule="exact"/>
        <w:ind w:firstLine="600" w:firstLineChars="200"/>
        <w:rPr>
          <w:rFonts w:hint="default" w:ascii="仿宋_GB2312" w:hAnsi="仿宋_GB2312" w:cs="仿宋_GB2312"/>
          <w:color w:val="auto"/>
          <w:szCs w:val="30"/>
          <w:highlight w:val="none"/>
          <w:lang w:val="en-US" w:eastAsia="zh-CN"/>
        </w:rPr>
      </w:pPr>
    </w:p>
    <w:p w14:paraId="4668CB15">
      <w:pPr>
        <w:spacing w:after="0" w:afterLines="-2147483648" w:line="560" w:lineRule="exact"/>
        <w:ind w:right="0" w:firstLine="5700" w:firstLineChars="1900"/>
        <w:jc w:val="left"/>
        <w:outlineLvl w:val="9"/>
        <w:rPr>
          <w:rFonts w:ascii="宋体" w:hAnsi="宋体"/>
          <w:b/>
          <w:color w:val="auto"/>
          <w:spacing w:val="8"/>
          <w:szCs w:val="30"/>
          <w:highlight w:val="none"/>
        </w:rPr>
        <w:sectPr>
          <w:footerReference r:id="rId4" w:type="first"/>
          <w:footerReference r:id="rId3" w:type="default"/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 w:start="1"/>
          <w:cols w:space="720" w:num="1"/>
          <w:titlePg/>
          <w:docGrid w:linePitch="312" w:charSpace="0"/>
        </w:sectPr>
      </w:pPr>
      <w:r>
        <w:rPr>
          <w:rFonts w:hint="eastAsia" w:ascii="仿宋_GB2312" w:hAnsi="仿宋_GB2312" w:cs="仿宋_GB2312"/>
          <w:color w:val="auto"/>
          <w:szCs w:val="30"/>
          <w:highlight w:val="none"/>
        </w:rPr>
        <w:t>202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6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年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>1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月</w:t>
      </w:r>
      <w:r>
        <w:rPr>
          <w:rFonts w:hint="eastAsia" w:ascii="仿宋_GB2312" w:hAnsi="仿宋_GB2312" w:cs="仿宋_GB2312"/>
          <w:color w:val="auto"/>
          <w:szCs w:val="30"/>
          <w:highlight w:val="none"/>
          <w:lang w:val="en-US" w:eastAsia="zh-CN"/>
        </w:rPr>
        <w:t xml:space="preserve">6 </w:t>
      </w:r>
      <w:r>
        <w:rPr>
          <w:rFonts w:hint="eastAsia" w:ascii="仿宋_GB2312" w:hAnsi="仿宋_GB2312" w:cs="仿宋_GB2312"/>
          <w:color w:val="auto"/>
          <w:szCs w:val="30"/>
          <w:highlight w:val="none"/>
        </w:rPr>
        <w:t>日</w:t>
      </w:r>
      <w:bookmarkStart w:id="0" w:name="_Toc226388022"/>
      <w:bookmarkEnd w:id="0"/>
      <w:bookmarkStart w:id="1" w:name="_Toc226388165"/>
      <w:bookmarkEnd w:id="1"/>
      <w:bookmarkStart w:id="2" w:name="_Toc226387921"/>
      <w:bookmarkEnd w:id="2"/>
    </w:p>
    <w:p w14:paraId="0137B7C3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</w:pPr>
    </w:p>
    <w:p w14:paraId="6526B2BD">
      <w:pPr>
        <w:spacing w:line="520" w:lineRule="exact"/>
        <w:jc w:val="center"/>
        <w:rPr>
          <w:rFonts w:ascii="仿宋" w:hAnsi="仿宋" w:eastAsia="仿宋" w:cs="方正小标宋_GBK"/>
          <w:color w:val="auto"/>
          <w:sz w:val="21"/>
          <w:szCs w:val="21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  <w:t>采购清单</w:t>
      </w:r>
    </w:p>
    <w:tbl>
      <w:tblPr>
        <w:tblStyle w:val="20"/>
        <w:tblW w:w="905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1324"/>
        <w:gridCol w:w="2580"/>
        <w:gridCol w:w="1091"/>
        <w:gridCol w:w="786"/>
        <w:gridCol w:w="1347"/>
        <w:gridCol w:w="1445"/>
      </w:tblGrid>
      <w:tr w14:paraId="47B4F7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  <w:jc w:val="center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129A50">
            <w:pPr>
              <w:jc w:val="center"/>
              <w:rPr>
                <w:rFonts w:ascii="仿宋" w:hAnsi="仿宋" w:eastAsia="仿宋" w:cs="黑体"/>
                <w:color w:val="auto"/>
                <w:kern w:val="0"/>
                <w:sz w:val="24"/>
                <w:szCs w:val="22"/>
                <w:highlight w:val="none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</w:rPr>
              <w:t>序号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08A521">
            <w:pPr>
              <w:jc w:val="center"/>
              <w:rPr>
                <w:rFonts w:ascii="仿宋" w:hAnsi="仿宋" w:eastAsia="仿宋" w:cs="黑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</w:rPr>
              <w:t>产品名称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224025">
            <w:pPr>
              <w:jc w:val="center"/>
              <w:rPr>
                <w:rFonts w:ascii="仿宋" w:hAnsi="仿宋" w:eastAsia="仿宋" w:cs="黑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</w:rPr>
              <w:t>规格型号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D1C3E4F">
            <w:pPr>
              <w:jc w:val="center"/>
              <w:rPr>
                <w:rFonts w:ascii="仿宋" w:hAnsi="仿宋" w:eastAsia="仿宋" w:cs="黑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</w:rPr>
              <w:t>单位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F8CAE8">
            <w:pPr>
              <w:jc w:val="center"/>
              <w:rPr>
                <w:rFonts w:ascii="仿宋" w:hAnsi="仿宋" w:eastAsia="仿宋" w:cs="黑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</w:rPr>
              <w:t>数量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769E2F">
            <w:pPr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</w:rPr>
              <w:t>控制价（元</w:t>
            </w: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  <w:lang w:val="en-US" w:eastAsia="zh-CN"/>
              </w:rPr>
              <w:t>不含税</w:t>
            </w: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</w:rPr>
              <w:t>）</w:t>
            </w:r>
          </w:p>
          <w:p w14:paraId="55F485BE">
            <w:pPr>
              <w:jc w:val="center"/>
              <w:rPr>
                <w:rFonts w:ascii="仿宋" w:hAnsi="仿宋" w:eastAsia="仿宋" w:cs="黑体"/>
                <w:color w:val="auto"/>
                <w:kern w:val="0"/>
                <w:sz w:val="24"/>
                <w:highlight w:val="none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40E40784">
            <w:pPr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highlight w:val="none"/>
                <w:lang w:val="en-US" w:eastAsia="zh-CN"/>
              </w:rPr>
              <w:t>备注</w:t>
            </w:r>
          </w:p>
        </w:tc>
      </w:tr>
      <w:tr w14:paraId="2FCCED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1EE968">
            <w:pPr>
              <w:jc w:val="center"/>
              <w:rPr>
                <w:rFonts w:ascii="仿宋" w:hAnsi="仿宋" w:eastAsia="仿宋" w:cs="仿宋_GB2312"/>
                <w:color w:val="auto"/>
                <w:kern w:val="0"/>
                <w:sz w:val="24"/>
                <w:highlight w:val="none"/>
              </w:rPr>
            </w:pPr>
            <w:r>
              <w:rPr>
                <w:rFonts w:ascii="仿宋" w:hAnsi="仿宋" w:eastAsia="仿宋" w:cs="仿宋_GB2312"/>
                <w:color w:val="auto"/>
                <w:kern w:val="0"/>
                <w:sz w:val="24"/>
                <w:highlight w:val="none"/>
              </w:rPr>
              <w:t>1</w:t>
            </w:r>
          </w:p>
        </w:tc>
        <w:tc>
          <w:tcPr>
            <w:tcW w:w="13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A28A2">
            <w:pPr>
              <w:spacing w:line="500" w:lineRule="exact"/>
              <w:jc w:val="center"/>
              <w:rPr>
                <w:rFonts w:hint="default" w:ascii="仿宋" w:hAnsi="仿宋" w:eastAsia="仿宋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吸污车服务</w:t>
            </w:r>
          </w:p>
        </w:tc>
        <w:tc>
          <w:tcPr>
            <w:tcW w:w="2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A421">
            <w:pPr>
              <w:spacing w:line="500" w:lineRule="exact"/>
              <w:jc w:val="center"/>
              <w:rPr>
                <w:rFonts w:hint="default" w:ascii="仿宋" w:hAnsi="仿宋" w:eastAsia="仿宋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9方污水专用车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BC952">
            <w:pPr>
              <w:spacing w:line="500" w:lineRule="exact"/>
              <w:jc w:val="center"/>
              <w:rPr>
                <w:rFonts w:hint="default" w:ascii="仿宋" w:hAnsi="仿宋" w:eastAsia="仿宋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车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80DC">
            <w:pPr>
              <w:spacing w:line="500" w:lineRule="exact"/>
              <w:jc w:val="center"/>
              <w:rPr>
                <w:rFonts w:hint="eastAsia" w:ascii="仿宋" w:hAnsi="仿宋" w:eastAsia="仿宋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" w:hAnsi="仿宋" w:eastAsia="仿宋" w:cs="仿宋_GB2312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C0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445.54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AE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本报价包含车辆燃油、驾驶员等包干费用。</w:t>
            </w:r>
          </w:p>
        </w:tc>
      </w:tr>
      <w:tr w14:paraId="38F695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5C4719">
            <w:pPr>
              <w:jc w:val="center"/>
              <w:rPr>
                <w:rFonts w:hint="eastAsia" w:ascii="仿宋" w:hAnsi="仿宋" w:eastAsia="仿宋" w:cs="仿宋_GB2312"/>
                <w:color w:val="auto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auto"/>
                <w:kern w:val="0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3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8CB62">
            <w:pPr>
              <w:spacing w:line="500" w:lineRule="exact"/>
              <w:jc w:val="center"/>
              <w:rPr>
                <w:rFonts w:hint="default" w:ascii="仿宋" w:hAnsi="仿宋" w:eastAsia="仿宋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平板车服务</w:t>
            </w:r>
          </w:p>
        </w:tc>
        <w:tc>
          <w:tcPr>
            <w:tcW w:w="2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49439">
            <w:pPr>
              <w:spacing w:line="500" w:lineRule="exact"/>
              <w:jc w:val="center"/>
              <w:rPr>
                <w:rFonts w:hint="default" w:ascii="仿宋" w:hAnsi="仿宋" w:eastAsia="仿宋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4.2米平板车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AA475">
            <w:pPr>
              <w:spacing w:line="500" w:lineRule="exact"/>
              <w:jc w:val="center"/>
              <w:rPr>
                <w:rFonts w:hint="eastAsia" w:ascii="仿宋" w:hAnsi="仿宋" w:eastAsia="仿宋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车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6A327">
            <w:pPr>
              <w:spacing w:line="500" w:lineRule="exact"/>
              <w:jc w:val="center"/>
              <w:rPr>
                <w:rFonts w:ascii="仿宋" w:hAnsi="仿宋" w:eastAsia="仿宋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_GB2312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D4E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/>
                <w:color w:val="auto"/>
                <w:sz w:val="22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198.01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2A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本报价包含车辆燃油、驾驶员、垃圾处置等包干费用。</w:t>
            </w:r>
          </w:p>
        </w:tc>
      </w:tr>
      <w:tr w14:paraId="31BAA1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62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2CDC5">
            <w:pPr>
              <w:pStyle w:val="32"/>
              <w:spacing w:line="360" w:lineRule="auto"/>
              <w:ind w:firstLine="0" w:firstLineChars="0"/>
              <w:jc w:val="center"/>
              <w:rPr>
                <w:rFonts w:ascii="仿宋" w:hAnsi="仿宋" w:eastAsia="仿宋" w:cs="仿宋_GB2312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highlight w:val="none"/>
              </w:rPr>
              <w:t>合计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BC325">
            <w:pPr>
              <w:jc w:val="center"/>
              <w:rPr>
                <w:rFonts w:hint="default" w:ascii="仿宋" w:hAnsi="仿宋" w:eastAsia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highlight w:val="none"/>
                <w:lang w:val="en-US" w:eastAsia="zh-CN"/>
              </w:rPr>
              <w:t>643.55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5A705">
            <w:pPr>
              <w:jc w:val="center"/>
              <w:rPr>
                <w:rFonts w:hint="eastAsia" w:ascii="仿宋" w:hAnsi="仿宋" w:eastAsia="仿宋"/>
                <w:color w:val="auto"/>
                <w:sz w:val="24"/>
                <w:highlight w:val="none"/>
                <w:lang w:val="en-US" w:eastAsia="zh-CN"/>
              </w:rPr>
            </w:pPr>
          </w:p>
        </w:tc>
      </w:tr>
    </w:tbl>
    <w:p w14:paraId="24A59183">
      <w:pPr>
        <w:spacing w:line="520" w:lineRule="exact"/>
        <w:jc w:val="center"/>
        <w:outlineLvl w:val="0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</w:pPr>
    </w:p>
    <w:p w14:paraId="237CD5A3">
      <w:pPr>
        <w:spacing w:line="520" w:lineRule="exact"/>
        <w:jc w:val="center"/>
        <w:outlineLvl w:val="0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</w:pPr>
    </w:p>
    <w:p w14:paraId="06116522">
      <w:pPr>
        <w:spacing w:line="520" w:lineRule="exact"/>
        <w:jc w:val="center"/>
        <w:outlineLvl w:val="0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</w:pPr>
    </w:p>
    <w:p w14:paraId="652FA9BF">
      <w:pPr>
        <w:spacing w:line="520" w:lineRule="exact"/>
        <w:jc w:val="center"/>
        <w:outlineLvl w:val="0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</w:pPr>
    </w:p>
    <w:p w14:paraId="3FC42BAF">
      <w:pPr>
        <w:spacing w:line="520" w:lineRule="exact"/>
        <w:jc w:val="center"/>
        <w:outlineLvl w:val="0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</w:pPr>
    </w:p>
    <w:p w14:paraId="2DB263A6">
      <w:pPr>
        <w:spacing w:line="520" w:lineRule="exact"/>
        <w:jc w:val="center"/>
        <w:outlineLvl w:val="0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</w:pPr>
    </w:p>
    <w:p w14:paraId="6E626F26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</w:pPr>
    </w:p>
    <w:p w14:paraId="403C8B50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</w:pPr>
    </w:p>
    <w:p w14:paraId="784216DC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</w:pPr>
    </w:p>
    <w:p w14:paraId="45F4E9E9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</w:pPr>
    </w:p>
    <w:p w14:paraId="17E8597C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</w:pPr>
    </w:p>
    <w:p w14:paraId="2D94E68E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</w:pPr>
    </w:p>
    <w:p w14:paraId="25E50620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</w:pPr>
    </w:p>
    <w:p w14:paraId="1B2BC563">
      <w:pPr>
        <w:spacing w:before="156" w:beforeLines="50" w:after="156" w:afterLines="50" w:line="500" w:lineRule="exact"/>
        <w:jc w:val="center"/>
        <w:rPr>
          <w:rFonts w:ascii="宋体" w:hAnsi="宋体"/>
          <w:b/>
          <w:bCs/>
          <w:color w:val="auto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  <w:lang w:val="en-US" w:eastAsia="zh-CN"/>
        </w:rPr>
        <w:t>主要</w:t>
      </w: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  <w:t>合同条款</w:t>
      </w:r>
    </w:p>
    <w:p w14:paraId="4A1B88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一、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服务</w:t>
      </w:r>
      <w:r>
        <w:rPr>
          <w:rFonts w:ascii="黑体" w:hAnsi="黑体" w:eastAsia="黑体"/>
          <w:sz w:val="32"/>
          <w:szCs w:val="32"/>
        </w:rPr>
        <w:t>期限及地点</w:t>
      </w:r>
    </w:p>
    <w:p w14:paraId="189BF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56" w:leftChars="152"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1、本协议项下机械设备的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期限为：自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日。</w:t>
      </w:r>
    </w:p>
    <w:p w14:paraId="38061A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2、机械设备使用地点及工程情况：主要用于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景区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公厕化粪池吸污清运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及公园垃圾清运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26A15A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3、本合同期限如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无异议，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自动续签。</w:t>
      </w:r>
    </w:p>
    <w:p w14:paraId="6C77D2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费用</w:t>
      </w:r>
    </w:p>
    <w:p w14:paraId="1CEB8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1、机械设备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价格与费用结算：按车次进行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，双方确认。</w:t>
      </w:r>
    </w:p>
    <w:p w14:paraId="183F4588">
      <w:pPr>
        <w:spacing w:line="54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单价表</w:t>
      </w:r>
    </w:p>
    <w:tbl>
      <w:tblPr>
        <w:tblStyle w:val="20"/>
        <w:tblpPr w:leftFromText="180" w:rightFromText="180" w:vertAnchor="text" w:horzAnchor="page" w:tblpX="1614" w:tblpY="296"/>
        <w:tblOverlap w:val="never"/>
        <w:tblW w:w="92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50"/>
        <w:gridCol w:w="1350"/>
        <w:gridCol w:w="1395"/>
        <w:gridCol w:w="3660"/>
        <w:gridCol w:w="1470"/>
      </w:tblGrid>
      <w:tr w14:paraId="250B0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0" w:hRule="atLeast"/>
        </w:trPr>
        <w:tc>
          <w:tcPr>
            <w:tcW w:w="1350" w:type="dxa"/>
            <w:vAlign w:val="center"/>
          </w:tcPr>
          <w:p w14:paraId="456BA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设备名称</w:t>
            </w:r>
          </w:p>
        </w:tc>
        <w:tc>
          <w:tcPr>
            <w:tcW w:w="1350" w:type="dxa"/>
            <w:vAlign w:val="center"/>
          </w:tcPr>
          <w:p w14:paraId="26962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设备型号</w:t>
            </w:r>
          </w:p>
        </w:tc>
        <w:tc>
          <w:tcPr>
            <w:tcW w:w="1395" w:type="dxa"/>
            <w:vAlign w:val="center"/>
          </w:tcPr>
          <w:p w14:paraId="7D353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数量／</w:t>
            </w: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车</w:t>
            </w:r>
          </w:p>
        </w:tc>
        <w:tc>
          <w:tcPr>
            <w:tcW w:w="3660" w:type="dxa"/>
            <w:vAlign w:val="center"/>
          </w:tcPr>
          <w:p w14:paraId="71F1E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80" w:firstLine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单价（元）</w:t>
            </w:r>
          </w:p>
        </w:tc>
        <w:tc>
          <w:tcPr>
            <w:tcW w:w="1470" w:type="dxa"/>
            <w:vAlign w:val="center"/>
          </w:tcPr>
          <w:p w14:paraId="2D5BE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备注</w:t>
            </w:r>
          </w:p>
        </w:tc>
      </w:tr>
      <w:tr w14:paraId="7DDD7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8" w:hRule="atLeast"/>
        </w:trPr>
        <w:tc>
          <w:tcPr>
            <w:tcW w:w="1350" w:type="dxa"/>
            <w:vAlign w:val="center"/>
          </w:tcPr>
          <w:p w14:paraId="45F95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吸污车</w:t>
            </w:r>
          </w:p>
        </w:tc>
        <w:tc>
          <w:tcPr>
            <w:tcW w:w="1350" w:type="dxa"/>
            <w:vAlign w:val="center"/>
          </w:tcPr>
          <w:p w14:paraId="78B543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9立方米</w:t>
            </w:r>
          </w:p>
        </w:tc>
        <w:tc>
          <w:tcPr>
            <w:tcW w:w="1395" w:type="dxa"/>
            <w:vAlign w:val="center"/>
          </w:tcPr>
          <w:p w14:paraId="37F0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3660" w:type="dxa"/>
            <w:vAlign w:val="center"/>
          </w:tcPr>
          <w:p w14:paraId="67F7C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1470" w:type="dxa"/>
          </w:tcPr>
          <w:p w14:paraId="62255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依据使用数量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据实结算</w:t>
            </w:r>
          </w:p>
        </w:tc>
      </w:tr>
      <w:tr w14:paraId="18487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8" w:hRule="atLeast"/>
        </w:trPr>
        <w:tc>
          <w:tcPr>
            <w:tcW w:w="1350" w:type="dxa"/>
            <w:vAlign w:val="center"/>
          </w:tcPr>
          <w:p w14:paraId="66E2E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平板车</w:t>
            </w:r>
          </w:p>
        </w:tc>
        <w:tc>
          <w:tcPr>
            <w:tcW w:w="1350" w:type="dxa"/>
            <w:vAlign w:val="center"/>
          </w:tcPr>
          <w:p w14:paraId="36C2C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4.2米</w:t>
            </w:r>
          </w:p>
        </w:tc>
        <w:tc>
          <w:tcPr>
            <w:tcW w:w="1395" w:type="dxa"/>
            <w:vAlign w:val="center"/>
          </w:tcPr>
          <w:p w14:paraId="0B489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660" w:type="dxa"/>
            <w:vAlign w:val="center"/>
          </w:tcPr>
          <w:p w14:paraId="41CD4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470" w:type="dxa"/>
          </w:tcPr>
          <w:p w14:paraId="6DFF9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依据使用数量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据实结算</w:t>
            </w:r>
          </w:p>
        </w:tc>
      </w:tr>
    </w:tbl>
    <w:p w14:paraId="3A229F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A246B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sz w:val="32"/>
          <w:szCs w:val="32"/>
        </w:rPr>
        <w:t>结算费用＝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单价x车次。上述价格已经包含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提供的专业司机的工资等一切费用。</w:t>
      </w:r>
    </w:p>
    <w:p w14:paraId="6DAA43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4、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中标人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根据甲方要求时间提供服务。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服务完成</w:t>
      </w:r>
      <w:r>
        <w:rPr>
          <w:rFonts w:hint="eastAsia" w:ascii="仿宋_GB2312" w:hAnsi="仿宋_GB2312" w:eastAsia="仿宋_GB2312" w:cs="仿宋_GB2312"/>
          <w:sz w:val="32"/>
          <w:szCs w:val="32"/>
        </w:rPr>
        <w:t>且经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确认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的工作量后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季度</w:t>
      </w:r>
      <w:r>
        <w:rPr>
          <w:rFonts w:hint="eastAsia" w:ascii="仿宋_GB2312" w:hAnsi="仿宋_GB2312" w:eastAsia="仿宋_GB2312" w:cs="仿宋_GB2312"/>
          <w:sz w:val="32"/>
          <w:szCs w:val="32"/>
        </w:rPr>
        <w:t>支付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全额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款项，付款前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</w:rPr>
        <w:t>向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提供增值税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专用</w:t>
      </w:r>
      <w:r>
        <w:rPr>
          <w:rFonts w:hint="eastAsia" w:ascii="仿宋_GB2312" w:hAnsi="仿宋_GB2312" w:eastAsia="仿宋_GB2312" w:cs="仿宋_GB2312"/>
          <w:sz w:val="32"/>
          <w:szCs w:val="32"/>
        </w:rPr>
        <w:t>发票。</w:t>
      </w:r>
    </w:p>
    <w:p w14:paraId="4DF05C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中标方</w:t>
      </w:r>
      <w:r>
        <w:rPr>
          <w:rFonts w:hint="eastAsia" w:ascii="黑体" w:hAnsi="黑体" w:eastAsia="黑体" w:cs="黑体"/>
          <w:sz w:val="32"/>
          <w:szCs w:val="32"/>
        </w:rPr>
        <w:t>责任</w:t>
      </w:r>
    </w:p>
    <w:p w14:paraId="2EE42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提供完好的机械设备；本协议签订前，双方已经对该设备进行了详细检查，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承诺及保证本协议项下的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设备完好，无故障和隐患。</w:t>
      </w:r>
    </w:p>
    <w:p w14:paraId="6582AF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提供合格的专业司机，需具备相应证照，能熟练操作该设备，熟悉设备保养常识。若因驾驶员操作原因造成设备损坏，由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自行负责，与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无关；</w:t>
      </w:r>
    </w:p>
    <w:p w14:paraId="625DB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、设备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期间，一旦设备发生故障，由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自行负责，维修期间不计费；</w:t>
      </w:r>
    </w:p>
    <w:p w14:paraId="712B9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、设备运行油料由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负责。</w:t>
      </w:r>
    </w:p>
    <w:p w14:paraId="2FCDF5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保证及承诺按照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要求的质量、时间等标准完成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指定的工作。</w:t>
      </w:r>
    </w:p>
    <w:p w14:paraId="6E6CD7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提供合格的专业司机与其存在劳动关系，对于该司机在履行职务过程所产生的一切风险及责任均由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承担及处理，与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无关。</w:t>
      </w:r>
    </w:p>
    <w:p w14:paraId="72728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、因上述设备性能不能满足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正常工作要求或经常发生故障影响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工作安排的，或上述专业司机不听从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工作安排或不能满足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要求的，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有权要求解除本协议，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自收到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的解除通知之日起【1】日内退场，对此所发生的费用由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自行承担。</w:t>
      </w:r>
    </w:p>
    <w:p w14:paraId="04F2F910">
      <w:pPr>
        <w:spacing w:line="560" w:lineRule="exact"/>
        <w:ind w:firstLine="640" w:firstLineChars="200"/>
        <w:jc w:val="left"/>
        <w:rPr>
          <w:rFonts w:ascii="仿宋" w:hAnsi="仿宋" w:eastAsia="仿宋" w:cs="方正小标宋_GBK"/>
          <w:color w:val="auto"/>
          <w:sz w:val="21"/>
          <w:szCs w:val="21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、在本协议解除／终止后，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中标方</w:t>
      </w:r>
      <w:r>
        <w:rPr>
          <w:rFonts w:hint="eastAsia" w:ascii="仿宋_GB2312" w:hAnsi="仿宋_GB2312" w:eastAsia="仿宋_GB2312" w:cs="仿宋_GB2312"/>
          <w:sz w:val="32"/>
          <w:szCs w:val="32"/>
        </w:rPr>
        <w:t>需按照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招标人</w:t>
      </w:r>
      <w:r>
        <w:rPr>
          <w:rFonts w:hint="eastAsia" w:ascii="仿宋_GB2312" w:hAnsi="仿宋_GB2312" w:eastAsia="仿宋_GB2312" w:cs="仿宋_GB2312"/>
          <w:sz w:val="32"/>
          <w:szCs w:val="32"/>
        </w:rPr>
        <w:t>的要求安排其司机将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机械设备退场，不得以任何理由拒绝退场。</w:t>
      </w:r>
    </w:p>
    <w:p w14:paraId="1DE34CAA">
      <w:pPr>
        <w:spacing w:line="500" w:lineRule="exact"/>
        <w:jc w:val="center"/>
        <w:rPr>
          <w:rFonts w:ascii="仿宋_GB2312" w:hAnsi="仿宋_GB2312" w:cs="仿宋_GB2312"/>
          <w:color w:val="auto"/>
          <w:sz w:val="32"/>
          <w:szCs w:val="32"/>
          <w:highlight w:val="none"/>
        </w:rPr>
        <w:sectPr>
          <w:footerReference r:id="rId5" w:type="default"/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12" w:charSpace="0"/>
        </w:sectPr>
      </w:pPr>
    </w:p>
    <w:p w14:paraId="3A4ED1A4">
      <w:pPr>
        <w:autoSpaceDE w:val="0"/>
        <w:autoSpaceDN w:val="0"/>
        <w:adjustRightInd w:val="0"/>
        <w:spacing w:line="360" w:lineRule="auto"/>
        <w:outlineLvl w:val="0"/>
        <w:rPr>
          <w:rFonts w:ascii="仿宋_GB2312" w:hAnsi="仿宋_GB2312" w:cs="仿宋_GB2312"/>
          <w:color w:val="auto"/>
          <w:sz w:val="28"/>
          <w:szCs w:val="28"/>
          <w:highlight w:val="none"/>
        </w:rPr>
      </w:pPr>
    </w:p>
    <w:p w14:paraId="42EACE6D">
      <w:pPr>
        <w:autoSpaceDE w:val="0"/>
        <w:autoSpaceDN w:val="0"/>
        <w:adjustRightInd w:val="0"/>
        <w:spacing w:line="360" w:lineRule="auto"/>
        <w:outlineLvl w:val="0"/>
        <w:rPr>
          <w:rFonts w:ascii="黑体" w:hAnsi="黑体" w:eastAsia="黑体" w:cs="黑体"/>
          <w:color w:val="auto"/>
          <w:szCs w:val="30"/>
          <w:highlight w:val="none"/>
        </w:rPr>
      </w:pPr>
      <w:r>
        <w:rPr>
          <w:rFonts w:hint="eastAsia" w:ascii="黑体" w:hAnsi="黑体" w:eastAsia="黑体" w:cs="黑体"/>
          <w:color w:val="auto"/>
          <w:szCs w:val="30"/>
          <w:highlight w:val="none"/>
        </w:rPr>
        <w:t>附件</w:t>
      </w:r>
    </w:p>
    <w:p w14:paraId="3BD06DB9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方正小标宋_GBK" w:hAnsi="方正小标宋_GBK" w:eastAsia="方正小标宋_GBK" w:cs="方正小标宋_GBK"/>
          <w:color w:val="auto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  <w:highlight w:val="none"/>
        </w:rPr>
        <w:t>法定代表人身份证明</w:t>
      </w:r>
    </w:p>
    <w:p w14:paraId="774B0EEC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</w:p>
    <w:p w14:paraId="33C8B3F3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     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</w:t>
      </w:r>
    </w:p>
    <w:p w14:paraId="1BD9A6E5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单位性质：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</w:t>
      </w:r>
    </w:p>
    <w:p w14:paraId="7ADA165F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地址：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        </w:t>
      </w:r>
    </w:p>
    <w:p w14:paraId="0BEA134E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成立时间：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日</w:t>
      </w:r>
    </w:p>
    <w:p w14:paraId="6E2B41F7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经营期限：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      </w:t>
      </w:r>
    </w:p>
    <w:p w14:paraId="7E5DED27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</w:p>
    <w:p w14:paraId="13EDC8E0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姓名：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性别：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年龄：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职务：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</w:t>
      </w:r>
    </w:p>
    <w:p w14:paraId="19329A97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系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     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（投标人名称）的法定代表人。</w:t>
      </w:r>
    </w:p>
    <w:p w14:paraId="4736519D">
      <w:pPr>
        <w:spacing w:line="360" w:lineRule="auto"/>
        <w:ind w:firstLine="560" w:firstLineChars="200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特此证明。</w:t>
      </w:r>
    </w:p>
    <w:p w14:paraId="258669C3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</w:p>
    <w:p w14:paraId="268ADD5C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附：法定代表人身份证复印件。</w:t>
      </w:r>
    </w:p>
    <w:p w14:paraId="2FE03AC6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</w:p>
    <w:p w14:paraId="684A1E1A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</w:p>
    <w:p w14:paraId="4B5B38BE">
      <w:pPr>
        <w:spacing w:line="360" w:lineRule="auto"/>
        <w:rPr>
          <w:rFonts w:ascii="仿宋_GB2312" w:hAnsi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                      投标人：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 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（公章）</w:t>
      </w:r>
    </w:p>
    <w:p w14:paraId="2BB52262">
      <w:pP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                          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日           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br w:type="page"/>
      </w:r>
    </w:p>
    <w:p w14:paraId="64E6EB6B">
      <w:pP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</w:p>
    <w:p w14:paraId="409C263A">
      <w:pPr>
        <w:rPr>
          <w:rFonts w:ascii="仿宋_GB2312" w:hAnsi="仿宋_GB2312" w:eastAsia="仿宋_GB2312" w:cs="仿宋_GB2312"/>
          <w:color w:val="auto"/>
          <w:kern w:val="1"/>
          <w:sz w:val="28"/>
          <w:szCs w:val="28"/>
          <w:highlight w:val="none"/>
        </w:rPr>
      </w:pPr>
      <w:r>
        <w:rPr>
          <w:rFonts w:hint="eastAsia" w:ascii="黑体" w:hAnsi="黑体" w:cs="黑体"/>
          <w:b w:val="0"/>
          <w:bCs w:val="0"/>
          <w:color w:val="auto"/>
          <w:kern w:val="1"/>
          <w:sz w:val="30"/>
          <w:szCs w:val="30"/>
          <w:highlight w:val="none"/>
        </w:rPr>
        <w:t>附件</w:t>
      </w:r>
    </w:p>
    <w:p w14:paraId="5028460D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仿宋_GB2312" w:hAnsi="仿宋_GB2312" w:cs="仿宋_GB2312"/>
          <w:b/>
          <w:bCs/>
          <w:color w:val="auto"/>
          <w:kern w:val="1"/>
          <w:sz w:val="28"/>
          <w:szCs w:val="28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1"/>
          <w:sz w:val="36"/>
          <w:szCs w:val="36"/>
          <w:highlight w:val="none"/>
        </w:rPr>
        <w:t>法定代表人授权委托书</w:t>
      </w:r>
    </w:p>
    <w:p w14:paraId="3AFCFCA2">
      <w:pPr>
        <w:autoSpaceDE w:val="0"/>
        <w:autoSpaceDN w:val="0"/>
        <w:adjustRightInd w:val="0"/>
        <w:spacing w:line="360" w:lineRule="auto"/>
        <w:ind w:firstLine="480"/>
        <w:rPr>
          <w:rFonts w:ascii="仿宋_GB2312" w:hAnsi="仿宋_GB2312" w:cs="仿宋_GB2312"/>
          <w:color w:val="auto"/>
          <w:kern w:val="1"/>
          <w:sz w:val="28"/>
          <w:szCs w:val="28"/>
          <w:highlight w:val="none"/>
        </w:rPr>
      </w:pP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我</w:t>
      </w: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  <w:u w:val="single"/>
        </w:rPr>
        <w:t xml:space="preserve">       （姓名） 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系</w:t>
      </w: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  <w:u w:val="single"/>
        </w:rPr>
        <w:t xml:space="preserve">      （投标人名称）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法定代表人，现授权委托我公司的</w:t>
      </w: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</w:rPr>
        <w:t>（姓名）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为我公司本次</w:t>
      </w: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  <w:u w:val="single"/>
        </w:rPr>
        <w:t xml:space="preserve">         </w:t>
      </w: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</w:rPr>
        <w:t>（项目名称）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项目的授权代表，代表我方办理本次投标、签约等相关事宜，签署全部有关的文件、协议、合同并具有法律效力。</w:t>
      </w:r>
    </w:p>
    <w:p w14:paraId="0B11397F">
      <w:pPr>
        <w:autoSpaceDE w:val="0"/>
        <w:autoSpaceDN w:val="0"/>
        <w:adjustRightInd w:val="0"/>
        <w:spacing w:line="360" w:lineRule="auto"/>
        <w:ind w:firstLine="480"/>
        <w:rPr>
          <w:rStyle w:val="31"/>
          <w:rFonts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在我方未发出撤销授权委托书的书面通知以前，本授权委托书一直有效。被授权人签署的所有文件（在授权书有效期内签署的）不因授权撤销而失效。</w:t>
      </w:r>
    </w:p>
    <w:p w14:paraId="3EE8C279">
      <w:pPr>
        <w:autoSpaceDE w:val="0"/>
        <w:autoSpaceDN w:val="0"/>
        <w:adjustRightInd w:val="0"/>
        <w:spacing w:line="360" w:lineRule="auto"/>
        <w:ind w:firstLine="480"/>
        <w:rPr>
          <w:rStyle w:val="31"/>
          <w:rFonts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被授权代表无权转让委托权。特此授权。</w:t>
      </w:r>
    </w:p>
    <w:p w14:paraId="0BA5FD90">
      <w:pPr>
        <w:autoSpaceDE w:val="0"/>
        <w:autoSpaceDN w:val="0"/>
        <w:adjustRightInd w:val="0"/>
        <w:spacing w:line="360" w:lineRule="auto"/>
        <w:ind w:firstLine="480"/>
        <w:rPr>
          <w:rFonts w:ascii="仿宋_GB2312" w:hAnsi="仿宋_GB2312" w:cs="仿宋_GB2312"/>
          <w:color w:val="auto"/>
          <w:kern w:val="1"/>
          <w:sz w:val="28"/>
          <w:szCs w:val="28"/>
          <w:highlight w:val="none"/>
        </w:rPr>
      </w:pP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本授权委托书于</w:t>
      </w: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  <w:u w:val="single"/>
        </w:rPr>
        <w:t xml:space="preserve">      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  <w:u w:val="single"/>
        </w:rPr>
        <w:t xml:space="preserve">     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  <w:u w:val="single"/>
        </w:rPr>
        <w:t xml:space="preserve">      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日起签字生效,特此声明。</w:t>
      </w:r>
    </w:p>
    <w:p w14:paraId="33042596">
      <w:pPr>
        <w:autoSpaceDE w:val="0"/>
        <w:autoSpaceDN w:val="0"/>
        <w:adjustRightInd w:val="0"/>
        <w:spacing w:line="360" w:lineRule="auto"/>
        <w:jc w:val="center"/>
        <w:rPr>
          <w:rFonts w:ascii="仿宋_GB2312" w:hAnsi="仿宋_GB2312" w:cs="仿宋_GB2312"/>
          <w:color w:val="auto"/>
          <w:kern w:val="1"/>
          <w:sz w:val="28"/>
          <w:szCs w:val="28"/>
          <w:highlight w:val="none"/>
        </w:rPr>
      </w:pPr>
      <w:r>
        <w:rPr>
          <w:rFonts w:hint="eastAsia" w:ascii="仿宋_GB2312" w:hAnsi="仿宋_GB2312" w:cs="仿宋_GB2312"/>
          <w:color w:val="auto"/>
          <w:kern w:val="1"/>
          <w:sz w:val="28"/>
          <w:szCs w:val="28"/>
          <w:highlight w:val="none"/>
        </w:rPr>
        <w:t>(附法人代表身份证以及被授权代表身份证复印件)</w:t>
      </w:r>
    </w:p>
    <w:p w14:paraId="3F3F4055">
      <w:pPr>
        <w:autoSpaceDE w:val="0"/>
        <w:autoSpaceDN w:val="0"/>
        <w:adjustRightInd w:val="0"/>
        <w:spacing w:line="360" w:lineRule="auto"/>
        <w:jc w:val="center"/>
        <w:rPr>
          <w:rFonts w:ascii="仿宋_GB2312" w:hAnsi="仿宋_GB2312" w:cs="仿宋_GB2312"/>
          <w:color w:val="auto"/>
          <w:kern w:val="1"/>
          <w:sz w:val="28"/>
          <w:szCs w:val="28"/>
          <w:highlight w:val="none"/>
        </w:rPr>
      </w:pPr>
    </w:p>
    <w:p w14:paraId="7C39D060">
      <w:pPr>
        <w:autoSpaceDE w:val="0"/>
        <w:autoSpaceDN w:val="0"/>
        <w:adjustRightInd w:val="0"/>
        <w:spacing w:line="360" w:lineRule="auto"/>
        <w:rPr>
          <w:rStyle w:val="31"/>
          <w:rFonts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 xml:space="preserve">被授权代表姓名：              性 别：              年 龄：  </w:t>
      </w:r>
    </w:p>
    <w:p w14:paraId="7EB20B50">
      <w:pPr>
        <w:autoSpaceDE w:val="0"/>
        <w:autoSpaceDN w:val="0"/>
        <w:adjustRightInd w:val="0"/>
        <w:spacing w:line="360" w:lineRule="auto"/>
        <w:rPr>
          <w:rStyle w:val="31"/>
          <w:rFonts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 xml:space="preserve">单  位：                      部 门：              职 务： </w:t>
      </w:r>
    </w:p>
    <w:p w14:paraId="22ED68F2">
      <w:pPr>
        <w:autoSpaceDE w:val="0"/>
        <w:autoSpaceDN w:val="0"/>
        <w:adjustRightInd w:val="0"/>
        <w:spacing w:line="360" w:lineRule="auto"/>
        <w:rPr>
          <w:rFonts w:ascii="仿宋_GB2312" w:hAnsi="仿宋_GB2312" w:cs="仿宋_GB2312"/>
          <w:color w:val="auto"/>
          <w:kern w:val="1"/>
          <w:sz w:val="28"/>
          <w:szCs w:val="28"/>
          <w:highlight w:val="none"/>
        </w:rPr>
      </w:pPr>
    </w:p>
    <w:p w14:paraId="6B8D2664">
      <w:pPr>
        <w:autoSpaceDE w:val="0"/>
        <w:autoSpaceDN w:val="0"/>
        <w:adjustRightInd w:val="0"/>
        <w:spacing w:line="360" w:lineRule="auto"/>
        <w:ind w:firstLine="3920" w:firstLineChars="1400"/>
        <w:rPr>
          <w:rStyle w:val="31"/>
          <w:rFonts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 xml:space="preserve">投标人（公章）：  </w:t>
      </w:r>
    </w:p>
    <w:p w14:paraId="7C18FBC2">
      <w:pPr>
        <w:autoSpaceDE w:val="0"/>
        <w:autoSpaceDN w:val="0"/>
        <w:adjustRightInd w:val="0"/>
        <w:spacing w:line="360" w:lineRule="auto"/>
        <w:ind w:firstLine="3920" w:firstLineChars="1400"/>
        <w:rPr>
          <w:rStyle w:val="31"/>
          <w:rFonts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法定代表人（签字或盖章）：</w:t>
      </w:r>
    </w:p>
    <w:p w14:paraId="7DBCBBFD">
      <w:pPr>
        <w:autoSpaceDE w:val="0"/>
        <w:autoSpaceDN w:val="0"/>
        <w:adjustRightInd w:val="0"/>
        <w:spacing w:line="360" w:lineRule="auto"/>
        <w:ind w:firstLine="3920" w:firstLineChars="1400"/>
        <w:rPr>
          <w:rStyle w:val="31"/>
          <w:rFonts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日 期：</w:t>
      </w:r>
      <w:r>
        <w:rPr>
          <w:rStyle w:val="31"/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 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 xml:space="preserve">  年</w:t>
      </w:r>
      <w:r>
        <w:rPr>
          <w:rStyle w:val="31"/>
          <w:rFonts w:hint="eastAsia" w:ascii="仿宋_GB2312" w:hAnsi="仿宋_GB2312" w:cs="仿宋_GB2312"/>
          <w:color w:val="auto"/>
          <w:sz w:val="28"/>
          <w:szCs w:val="28"/>
          <w:highlight w:val="none"/>
        </w:rPr>
        <w:t xml:space="preserve"> </w:t>
      </w:r>
      <w:r>
        <w:rPr>
          <w:rStyle w:val="31"/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 xml:space="preserve"> 月  日</w:t>
      </w:r>
    </w:p>
    <w:p w14:paraId="21686FAF">
      <w:pPr>
        <w:spacing w:line="360" w:lineRule="auto"/>
        <w:jc w:val="center"/>
        <w:rPr>
          <w:rFonts w:ascii="仿宋_GB2312" w:hAnsi="仿宋_GB2312" w:cs="仿宋_GB2312"/>
          <w:color w:val="auto"/>
          <w:sz w:val="28"/>
          <w:szCs w:val="28"/>
          <w:highlight w:val="none"/>
        </w:rPr>
      </w:pPr>
    </w:p>
    <w:p w14:paraId="3E1E4B17">
      <w:pPr>
        <w:autoSpaceDE w:val="0"/>
        <w:autoSpaceDN w:val="0"/>
        <w:adjustRightInd w:val="0"/>
        <w:spacing w:line="360" w:lineRule="auto"/>
        <w:outlineLvl w:val="0"/>
        <w:rPr>
          <w:rFonts w:ascii="仿宋_GB2312" w:hAnsi="仿宋_GB2312" w:cs="仿宋_GB2312"/>
          <w:color w:val="auto"/>
          <w:sz w:val="28"/>
          <w:szCs w:val="28"/>
          <w:highlight w:val="none"/>
        </w:rPr>
      </w:pPr>
    </w:p>
    <w:p w14:paraId="5FA5C42C">
      <w:pPr>
        <w:rPr>
          <w:color w:val="auto"/>
          <w:highlight w:val="none"/>
        </w:rPr>
      </w:pPr>
    </w:p>
    <w:sectPr>
      <w:headerReference r:id="rId6" w:type="default"/>
      <w:footerReference r:id="rId7" w:type="default"/>
      <w:pgSz w:w="11906" w:h="16838"/>
      <w:pgMar w:top="2098" w:right="1871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linePitch="28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16C3526-7D62-4C8A-A545-0EAF484778F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0DBBCBC1-17AA-41B1-AA05-993A646A12B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93B0B26-FA38-4C47-9E35-5FC047EC91D2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061EEB3E-EAB9-40BE-AFC3-40D653A66AFB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5" w:fontKey="{44AED677-A27E-477A-A592-EDB3F3606147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BE21D7C7-717C-443B-81F0-4EB4CA2BC413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FBD549">
    <w:pPr>
      <w:pStyle w:val="14"/>
      <w:ind w:right="360"/>
      <w:jc w:val="both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31445"/>
              <wp:effectExtent l="0" t="0" r="635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3EB47A">
                          <w:pPr>
                            <w:pStyle w:val="14"/>
                            <w:jc w:val="center"/>
                            <w:rPr>
                              <w:rStyle w:val="23"/>
                            </w:rPr>
                          </w:pPr>
                          <w:r>
                            <w:rPr>
                              <w:rStyle w:val="23"/>
                              <w:rFonts w:hint="eastAsia" w:ascii="宋体" w:hAnsi="宋体" w:cs="宋体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Style w:val="23"/>
                              <w:rFonts w:hint="eastAsia" w:ascii="宋体" w:hAnsi="宋体" w:cs="宋体"/>
                              <w:sz w:val="21"/>
                              <w:szCs w:val="21"/>
                            </w:rPr>
                            <w:instrText xml:space="preserve">PAGE  </w:instrText>
                          </w:r>
                          <w:r>
                            <w:rPr>
                              <w:rStyle w:val="23"/>
                              <w:rFonts w:hint="eastAsia" w:ascii="宋体" w:hAnsi="宋体" w:cs="宋体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Style w:val="23"/>
                              <w:rFonts w:ascii="宋体" w:hAnsi="宋体" w:cs="宋体"/>
                              <w:sz w:val="21"/>
                              <w:szCs w:val="21"/>
                            </w:rPr>
                            <w:t>- 19 -</w:t>
                          </w:r>
                          <w:r>
                            <w:rPr>
                              <w:rStyle w:val="23"/>
                              <w:rFonts w:hint="eastAsia" w:ascii="宋体" w:hAnsi="宋体" w:cs="宋体"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0.35pt;width:9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D5X5J0AAAAAMBAAAPAAAAAAAAAAEAIAAAACIAAABkcnMvZG93&#10;bnJldi54bWxQSwECFAAUAAAACACHTuJAw8WYnwgCAAACBAAADgAAAAAAAAABACAAAAAfAQAAZHJz&#10;L2Uyb0RvYy54bWxQSwUGAAAAAAYABgBZAQAAm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D3EB47A">
                    <w:pPr>
                      <w:pStyle w:val="14"/>
                      <w:jc w:val="center"/>
                      <w:rPr>
                        <w:rStyle w:val="23"/>
                      </w:rPr>
                    </w:pPr>
                    <w:r>
                      <w:rPr>
                        <w:rStyle w:val="23"/>
                        <w:rFonts w:hint="eastAsia" w:ascii="宋体" w:hAnsi="宋体" w:cs="宋体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Style w:val="23"/>
                        <w:rFonts w:hint="eastAsia" w:ascii="宋体" w:hAnsi="宋体" w:cs="宋体"/>
                        <w:sz w:val="21"/>
                        <w:szCs w:val="21"/>
                      </w:rPr>
                      <w:instrText xml:space="preserve">PAGE  </w:instrText>
                    </w:r>
                    <w:r>
                      <w:rPr>
                        <w:rStyle w:val="23"/>
                        <w:rFonts w:hint="eastAsia" w:ascii="宋体" w:hAnsi="宋体" w:cs="宋体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Style w:val="23"/>
                        <w:rFonts w:ascii="宋体" w:hAnsi="宋体" w:cs="宋体"/>
                        <w:sz w:val="21"/>
                        <w:szCs w:val="21"/>
                      </w:rPr>
                      <w:t>- 19 -</w:t>
                    </w:r>
                    <w:r>
                      <w:rPr>
                        <w:rStyle w:val="23"/>
                        <w:rFonts w:hint="eastAsia" w:ascii="宋体" w:hAnsi="宋体" w:cs="宋体"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771E42">
    <w:pPr>
      <w:pStyle w:val="14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635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78D6C0">
                          <w:pPr>
                            <w:pStyle w:val="14"/>
                          </w:pPr>
                          <w:r>
                            <w:rPr>
                              <w:rFonts w:hint="eastAsia" w:ascii="宋体" w:hAnsi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4"/>
                              <w:szCs w:val="24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0.35pt;width:4.55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Pi91E0AAAAAIBAAAPAAAAAAAAAAEAIAAAACIAAABkcnMv&#10;ZG93bnJldi54bWxQSwECFAAUAAAACACHTuJAhbCB8AsCAAABBAAADgAAAAAAAAABACAAAAAfAQAA&#10;ZHJzL2Uyb0RvYy54bWxQSwUGAAAAAAYABgBZAQAAn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D78D6C0">
                    <w:pPr>
                      <w:pStyle w:val="14"/>
                    </w:pPr>
                    <w:r>
                      <w:rPr>
                        <w:rFonts w:hint="eastAsia" w:ascii="宋体" w:hAnsi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4"/>
                        <w:szCs w:val="24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27E4D6">
    <w:pPr>
      <w:pStyle w:val="14"/>
      <w:jc w:val="center"/>
      <w:rPr>
        <w:rFonts w:ascii="宋体" w:hAnsi="宋体"/>
      </w:rPr>
    </w:pPr>
    <w:r>
      <w:rPr>
        <w:rFonts w:ascii="宋体" w:hAnsi="宋体"/>
      </w:rPr>
      <w:fldChar w:fldCharType="begin"/>
    </w:r>
    <w:r>
      <w:rPr>
        <w:rFonts w:ascii="宋体" w:hAnsi="宋体"/>
      </w:rPr>
      <w:instrText xml:space="preserve">PAGE   \* MERGEFORMAT</w:instrText>
    </w:r>
    <w:r>
      <w:rPr>
        <w:rFonts w:ascii="宋体" w:hAnsi="宋体"/>
      </w:rPr>
      <w:fldChar w:fldCharType="separate"/>
    </w:r>
    <w:r>
      <w:rPr>
        <w:rFonts w:ascii="宋体" w:hAnsi="宋体"/>
        <w:lang w:val="zh-CN"/>
      </w:rPr>
      <w:t>12</w:t>
    </w:r>
    <w:r>
      <w:rPr>
        <w:rFonts w:ascii="宋体" w:hAnsi="宋体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29A7F1">
    <w:pPr>
      <w:pStyle w:val="14"/>
      <w:rPr>
        <w:rFonts w:ascii="宋体" w:hAnsi="宋体"/>
        <w:b/>
        <w:bCs/>
        <w:sz w:val="21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31445"/>
              <wp:effectExtent l="0" t="2540" r="635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BE9F7C">
                          <w:pPr>
                            <w:pStyle w:val="14"/>
                            <w:rPr>
                              <w:rStyle w:val="23"/>
                            </w:rPr>
                          </w:pPr>
                          <w:r>
                            <w:rPr>
                              <w:rStyle w:val="23"/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Style w:val="23"/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instrText xml:space="preserve">PAGE  </w:instrText>
                          </w:r>
                          <w:r>
                            <w:rPr>
                              <w:rStyle w:val="23"/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Style w:val="23"/>
                              <w:rFonts w:ascii="宋体" w:hAnsi="宋体" w:eastAsia="宋体" w:cs="宋体"/>
                              <w:sz w:val="21"/>
                              <w:szCs w:val="21"/>
                            </w:rPr>
                            <w:t>- 20 -</w:t>
                          </w:r>
                          <w:r>
                            <w:rPr>
                              <w:rStyle w:val="23"/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0.35pt;width:9.05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Q+V+SdAAAAADAQAADwAAAAAAAAABACAAAAAiAAAAZHJzL2Rv&#10;d25yZXYueG1sUEsBAhQAFAAAAAgAh07iQGVp4a4JAgAAAgQAAA4AAAAAAAAAAQAgAAAAHwEAAGRy&#10;cy9lMm9Eb2MueG1sUEsFBgAAAAAGAAYAWQEAAJo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4BE9F7C">
                    <w:pPr>
                      <w:pStyle w:val="14"/>
                      <w:rPr>
                        <w:rStyle w:val="23"/>
                      </w:rPr>
                    </w:pPr>
                    <w:r>
                      <w:rPr>
                        <w:rStyle w:val="23"/>
                        <w:rFonts w:hint="eastAsia" w:ascii="宋体" w:hAnsi="宋体" w:eastAsia="宋体" w:cs="宋体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Style w:val="23"/>
                        <w:rFonts w:hint="eastAsia" w:ascii="宋体" w:hAnsi="宋体" w:eastAsia="宋体" w:cs="宋体"/>
                        <w:sz w:val="21"/>
                        <w:szCs w:val="21"/>
                      </w:rPr>
                      <w:instrText xml:space="preserve">PAGE  </w:instrText>
                    </w:r>
                    <w:r>
                      <w:rPr>
                        <w:rStyle w:val="23"/>
                        <w:rFonts w:hint="eastAsia" w:ascii="宋体" w:hAnsi="宋体" w:eastAsia="宋体" w:cs="宋体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Style w:val="23"/>
                        <w:rFonts w:ascii="宋体" w:hAnsi="宋体" w:eastAsia="宋体" w:cs="宋体"/>
                        <w:sz w:val="21"/>
                        <w:szCs w:val="21"/>
                      </w:rPr>
                      <w:t>- 20 -</w:t>
                    </w:r>
                    <w:r>
                      <w:rPr>
                        <w:rStyle w:val="23"/>
                        <w:rFonts w:hint="eastAsia" w:ascii="宋体" w:hAnsi="宋体" w:eastAsia="宋体" w:cs="宋体"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94865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8E5E1C"/>
    <w:multiLevelType w:val="multilevel"/>
    <w:tmpl w:val="528E5E1C"/>
    <w:lvl w:ilvl="0" w:tentative="0">
      <w:start w:val="1"/>
      <w:numFmt w:val="decimal"/>
      <w:pStyle w:val="28"/>
      <w:lvlText w:val="%1．"/>
      <w:lvlJc w:val="left"/>
      <w:pPr>
        <w:tabs>
          <w:tab w:val="left" w:pos="1050"/>
        </w:tabs>
        <w:ind w:left="1050" w:hanging="450"/>
      </w:pPr>
      <w:rPr>
        <w:rFonts w:hint="eastAsia"/>
      </w:rPr>
    </w:lvl>
    <w:lvl w:ilvl="1" w:tentative="0">
      <w:start w:val="6"/>
      <w:numFmt w:val="decimal"/>
      <w:lvlText w:val="%2."/>
      <w:lvlJc w:val="left"/>
      <w:pPr>
        <w:tabs>
          <w:tab w:val="left" w:pos="1380"/>
        </w:tabs>
        <w:ind w:left="1380" w:hanging="36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860"/>
        </w:tabs>
        <w:ind w:left="1860" w:hanging="420"/>
      </w:pPr>
    </w:lvl>
    <w:lvl w:ilvl="3" w:tentative="0">
      <w:start w:val="1"/>
      <w:numFmt w:val="decimal"/>
      <w:lvlText w:val="%4."/>
      <w:lvlJc w:val="left"/>
      <w:pPr>
        <w:tabs>
          <w:tab w:val="left" w:pos="2280"/>
        </w:tabs>
        <w:ind w:left="22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700"/>
        </w:tabs>
        <w:ind w:left="27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120"/>
        </w:tabs>
        <w:ind w:left="3120" w:hanging="420"/>
      </w:pPr>
    </w:lvl>
    <w:lvl w:ilvl="6" w:tentative="0">
      <w:start w:val="1"/>
      <w:numFmt w:val="decimal"/>
      <w:lvlText w:val="%7."/>
      <w:lvlJc w:val="left"/>
      <w:pPr>
        <w:tabs>
          <w:tab w:val="left" w:pos="3540"/>
        </w:tabs>
        <w:ind w:left="35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60"/>
        </w:tabs>
        <w:ind w:left="39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80"/>
        </w:tabs>
        <w:ind w:left="43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4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Q3MTJkOWZlOWQ2NWU4Mzg4ODU5MTUyNzk5YTczZjkifQ=="/>
  </w:docVars>
  <w:rsids>
    <w:rsidRoot w:val="00C24CE1"/>
    <w:rsid w:val="0000309D"/>
    <w:rsid w:val="00003890"/>
    <w:rsid w:val="00005A6C"/>
    <w:rsid w:val="00011964"/>
    <w:rsid w:val="00015BE3"/>
    <w:rsid w:val="00020B0F"/>
    <w:rsid w:val="000221E2"/>
    <w:rsid w:val="000241CC"/>
    <w:rsid w:val="000336C6"/>
    <w:rsid w:val="00033770"/>
    <w:rsid w:val="0003382D"/>
    <w:rsid w:val="000338C4"/>
    <w:rsid w:val="00034DD6"/>
    <w:rsid w:val="00034E76"/>
    <w:rsid w:val="0003564C"/>
    <w:rsid w:val="000357E8"/>
    <w:rsid w:val="00035C60"/>
    <w:rsid w:val="00037CB3"/>
    <w:rsid w:val="000403A4"/>
    <w:rsid w:val="00041769"/>
    <w:rsid w:val="00043461"/>
    <w:rsid w:val="00043AD3"/>
    <w:rsid w:val="00044608"/>
    <w:rsid w:val="00050E0E"/>
    <w:rsid w:val="000519D8"/>
    <w:rsid w:val="00053348"/>
    <w:rsid w:val="000546D7"/>
    <w:rsid w:val="00054EBD"/>
    <w:rsid w:val="00055964"/>
    <w:rsid w:val="00056531"/>
    <w:rsid w:val="000565B6"/>
    <w:rsid w:val="0006072D"/>
    <w:rsid w:val="000612AB"/>
    <w:rsid w:val="00064070"/>
    <w:rsid w:val="000658A4"/>
    <w:rsid w:val="00065C8C"/>
    <w:rsid w:val="00066286"/>
    <w:rsid w:val="000670AB"/>
    <w:rsid w:val="000739DA"/>
    <w:rsid w:val="0007422E"/>
    <w:rsid w:val="00075F59"/>
    <w:rsid w:val="00080C1A"/>
    <w:rsid w:val="00081204"/>
    <w:rsid w:val="000917F4"/>
    <w:rsid w:val="00093A08"/>
    <w:rsid w:val="000966BE"/>
    <w:rsid w:val="000A0B3E"/>
    <w:rsid w:val="000A521F"/>
    <w:rsid w:val="000A63DD"/>
    <w:rsid w:val="000B08E1"/>
    <w:rsid w:val="000B20A1"/>
    <w:rsid w:val="000B303E"/>
    <w:rsid w:val="000B3D45"/>
    <w:rsid w:val="000B433A"/>
    <w:rsid w:val="000B522D"/>
    <w:rsid w:val="000B5334"/>
    <w:rsid w:val="000B5DC4"/>
    <w:rsid w:val="000B5F15"/>
    <w:rsid w:val="000C0DF6"/>
    <w:rsid w:val="000C10F0"/>
    <w:rsid w:val="000C1BD5"/>
    <w:rsid w:val="000C7904"/>
    <w:rsid w:val="000C7E2A"/>
    <w:rsid w:val="000D563A"/>
    <w:rsid w:val="000E583A"/>
    <w:rsid w:val="000E5A45"/>
    <w:rsid w:val="000F0C5E"/>
    <w:rsid w:val="000F0FC9"/>
    <w:rsid w:val="000F1BE9"/>
    <w:rsid w:val="000F3743"/>
    <w:rsid w:val="000F6A70"/>
    <w:rsid w:val="00101323"/>
    <w:rsid w:val="00102E73"/>
    <w:rsid w:val="001040F8"/>
    <w:rsid w:val="0010537D"/>
    <w:rsid w:val="00105F23"/>
    <w:rsid w:val="00115E17"/>
    <w:rsid w:val="0012272E"/>
    <w:rsid w:val="00130EE4"/>
    <w:rsid w:val="00133DB0"/>
    <w:rsid w:val="00137943"/>
    <w:rsid w:val="00142BCF"/>
    <w:rsid w:val="00142BD6"/>
    <w:rsid w:val="00145469"/>
    <w:rsid w:val="0014774D"/>
    <w:rsid w:val="0015012A"/>
    <w:rsid w:val="0015362F"/>
    <w:rsid w:val="001538A2"/>
    <w:rsid w:val="00153C04"/>
    <w:rsid w:val="00154C37"/>
    <w:rsid w:val="00155826"/>
    <w:rsid w:val="00155A32"/>
    <w:rsid w:val="001561D5"/>
    <w:rsid w:val="001561F3"/>
    <w:rsid w:val="00157BBC"/>
    <w:rsid w:val="0016139D"/>
    <w:rsid w:val="00167ECD"/>
    <w:rsid w:val="0017294D"/>
    <w:rsid w:val="00173927"/>
    <w:rsid w:val="00173CE1"/>
    <w:rsid w:val="00181713"/>
    <w:rsid w:val="00181B83"/>
    <w:rsid w:val="00183700"/>
    <w:rsid w:val="001843C6"/>
    <w:rsid w:val="00184797"/>
    <w:rsid w:val="00186BA7"/>
    <w:rsid w:val="00186BDD"/>
    <w:rsid w:val="00193F30"/>
    <w:rsid w:val="00194910"/>
    <w:rsid w:val="00194A40"/>
    <w:rsid w:val="00194A58"/>
    <w:rsid w:val="001965AD"/>
    <w:rsid w:val="00197029"/>
    <w:rsid w:val="00197046"/>
    <w:rsid w:val="001A005F"/>
    <w:rsid w:val="001A071C"/>
    <w:rsid w:val="001A5754"/>
    <w:rsid w:val="001A6E2B"/>
    <w:rsid w:val="001B07C8"/>
    <w:rsid w:val="001B172B"/>
    <w:rsid w:val="001B2CDB"/>
    <w:rsid w:val="001B360C"/>
    <w:rsid w:val="001B363E"/>
    <w:rsid w:val="001B53DC"/>
    <w:rsid w:val="001B6DBD"/>
    <w:rsid w:val="001C14AE"/>
    <w:rsid w:val="001C18D4"/>
    <w:rsid w:val="001C1DE9"/>
    <w:rsid w:val="001C2AE0"/>
    <w:rsid w:val="001C44F5"/>
    <w:rsid w:val="001C4C7C"/>
    <w:rsid w:val="001C6D3A"/>
    <w:rsid w:val="001C7261"/>
    <w:rsid w:val="001D015C"/>
    <w:rsid w:val="001D1FDC"/>
    <w:rsid w:val="001D21D4"/>
    <w:rsid w:val="001D24F0"/>
    <w:rsid w:val="001D5ADB"/>
    <w:rsid w:val="001D5E98"/>
    <w:rsid w:val="001E00C8"/>
    <w:rsid w:val="001E0546"/>
    <w:rsid w:val="001E2CDA"/>
    <w:rsid w:val="001E315E"/>
    <w:rsid w:val="001E4D52"/>
    <w:rsid w:val="001F0A82"/>
    <w:rsid w:val="001F2D2A"/>
    <w:rsid w:val="001F47E1"/>
    <w:rsid w:val="001F4B2B"/>
    <w:rsid w:val="001F5E8C"/>
    <w:rsid w:val="00200DAD"/>
    <w:rsid w:val="00201310"/>
    <w:rsid w:val="002017C6"/>
    <w:rsid w:val="00202266"/>
    <w:rsid w:val="0020334C"/>
    <w:rsid w:val="00204BAB"/>
    <w:rsid w:val="002077D6"/>
    <w:rsid w:val="002120D1"/>
    <w:rsid w:val="0021257D"/>
    <w:rsid w:val="00213552"/>
    <w:rsid w:val="00213960"/>
    <w:rsid w:val="00213A37"/>
    <w:rsid w:val="00213DCB"/>
    <w:rsid w:val="00213E47"/>
    <w:rsid w:val="00213FCC"/>
    <w:rsid w:val="00214315"/>
    <w:rsid w:val="002169C7"/>
    <w:rsid w:val="00217169"/>
    <w:rsid w:val="002177DE"/>
    <w:rsid w:val="00217E79"/>
    <w:rsid w:val="00222703"/>
    <w:rsid w:val="00224695"/>
    <w:rsid w:val="00225B8B"/>
    <w:rsid w:val="0023109B"/>
    <w:rsid w:val="0023536F"/>
    <w:rsid w:val="00236273"/>
    <w:rsid w:val="002364FD"/>
    <w:rsid w:val="00240C06"/>
    <w:rsid w:val="00241965"/>
    <w:rsid w:val="002421B2"/>
    <w:rsid w:val="002424E4"/>
    <w:rsid w:val="00245596"/>
    <w:rsid w:val="002455FB"/>
    <w:rsid w:val="002463E4"/>
    <w:rsid w:val="0024663F"/>
    <w:rsid w:val="00246C79"/>
    <w:rsid w:val="00246DF4"/>
    <w:rsid w:val="00247740"/>
    <w:rsid w:val="0025087C"/>
    <w:rsid w:val="00250A69"/>
    <w:rsid w:val="0025220A"/>
    <w:rsid w:val="00252497"/>
    <w:rsid w:val="00255F10"/>
    <w:rsid w:val="0026472E"/>
    <w:rsid w:val="002654E8"/>
    <w:rsid w:val="00266E07"/>
    <w:rsid w:val="00271D0B"/>
    <w:rsid w:val="0027202B"/>
    <w:rsid w:val="00272DAE"/>
    <w:rsid w:val="0027328A"/>
    <w:rsid w:val="00273A61"/>
    <w:rsid w:val="00275A2C"/>
    <w:rsid w:val="00282FEE"/>
    <w:rsid w:val="00286A14"/>
    <w:rsid w:val="0028727E"/>
    <w:rsid w:val="00292AE4"/>
    <w:rsid w:val="00292BAC"/>
    <w:rsid w:val="00296531"/>
    <w:rsid w:val="00297EDC"/>
    <w:rsid w:val="002A1F62"/>
    <w:rsid w:val="002A35C8"/>
    <w:rsid w:val="002A4324"/>
    <w:rsid w:val="002B0385"/>
    <w:rsid w:val="002B2E3B"/>
    <w:rsid w:val="002B7695"/>
    <w:rsid w:val="002C1B8E"/>
    <w:rsid w:val="002C1BD4"/>
    <w:rsid w:val="002C25D7"/>
    <w:rsid w:val="002C2999"/>
    <w:rsid w:val="002C4644"/>
    <w:rsid w:val="002C4DF9"/>
    <w:rsid w:val="002D38D3"/>
    <w:rsid w:val="002D3B08"/>
    <w:rsid w:val="002D6211"/>
    <w:rsid w:val="002D67DA"/>
    <w:rsid w:val="002E126B"/>
    <w:rsid w:val="002E34A5"/>
    <w:rsid w:val="002E5946"/>
    <w:rsid w:val="002E7CF0"/>
    <w:rsid w:val="002F044B"/>
    <w:rsid w:val="002F1C2C"/>
    <w:rsid w:val="002F6B8B"/>
    <w:rsid w:val="00300532"/>
    <w:rsid w:val="003008DD"/>
    <w:rsid w:val="003009E8"/>
    <w:rsid w:val="00300BA6"/>
    <w:rsid w:val="00301004"/>
    <w:rsid w:val="00302684"/>
    <w:rsid w:val="00303B7F"/>
    <w:rsid w:val="00304C59"/>
    <w:rsid w:val="003125FC"/>
    <w:rsid w:val="00313E2B"/>
    <w:rsid w:val="003149D9"/>
    <w:rsid w:val="003155DF"/>
    <w:rsid w:val="00317CAD"/>
    <w:rsid w:val="00320A39"/>
    <w:rsid w:val="00322A31"/>
    <w:rsid w:val="0032599B"/>
    <w:rsid w:val="00326CA2"/>
    <w:rsid w:val="00326D83"/>
    <w:rsid w:val="00334B3A"/>
    <w:rsid w:val="00337412"/>
    <w:rsid w:val="00340173"/>
    <w:rsid w:val="00341371"/>
    <w:rsid w:val="00344545"/>
    <w:rsid w:val="0034579E"/>
    <w:rsid w:val="0034626F"/>
    <w:rsid w:val="00347A9D"/>
    <w:rsid w:val="00351CDA"/>
    <w:rsid w:val="00352799"/>
    <w:rsid w:val="00352B04"/>
    <w:rsid w:val="00356396"/>
    <w:rsid w:val="0036008B"/>
    <w:rsid w:val="00360886"/>
    <w:rsid w:val="00360DB3"/>
    <w:rsid w:val="0036163F"/>
    <w:rsid w:val="003620FE"/>
    <w:rsid w:val="00362220"/>
    <w:rsid w:val="00365F8B"/>
    <w:rsid w:val="00367227"/>
    <w:rsid w:val="00370038"/>
    <w:rsid w:val="00371579"/>
    <w:rsid w:val="00371B97"/>
    <w:rsid w:val="00372397"/>
    <w:rsid w:val="00372673"/>
    <w:rsid w:val="00373327"/>
    <w:rsid w:val="003759EA"/>
    <w:rsid w:val="00376899"/>
    <w:rsid w:val="003801A6"/>
    <w:rsid w:val="00381686"/>
    <w:rsid w:val="00384D5F"/>
    <w:rsid w:val="00385536"/>
    <w:rsid w:val="00387B16"/>
    <w:rsid w:val="00387FDC"/>
    <w:rsid w:val="00390669"/>
    <w:rsid w:val="0039266E"/>
    <w:rsid w:val="00393168"/>
    <w:rsid w:val="00395F6F"/>
    <w:rsid w:val="00397950"/>
    <w:rsid w:val="0039796C"/>
    <w:rsid w:val="003A356A"/>
    <w:rsid w:val="003A5730"/>
    <w:rsid w:val="003B069C"/>
    <w:rsid w:val="003B2024"/>
    <w:rsid w:val="003B4119"/>
    <w:rsid w:val="003B4978"/>
    <w:rsid w:val="003C248B"/>
    <w:rsid w:val="003C2699"/>
    <w:rsid w:val="003C7003"/>
    <w:rsid w:val="003D40F7"/>
    <w:rsid w:val="003D55DA"/>
    <w:rsid w:val="003D66FB"/>
    <w:rsid w:val="003E58DC"/>
    <w:rsid w:val="003E5DD8"/>
    <w:rsid w:val="003F04C7"/>
    <w:rsid w:val="003F0951"/>
    <w:rsid w:val="003F23C1"/>
    <w:rsid w:val="003F284E"/>
    <w:rsid w:val="003F3E63"/>
    <w:rsid w:val="003F7B63"/>
    <w:rsid w:val="00400110"/>
    <w:rsid w:val="00401634"/>
    <w:rsid w:val="00401701"/>
    <w:rsid w:val="00401839"/>
    <w:rsid w:val="004033D3"/>
    <w:rsid w:val="0040412D"/>
    <w:rsid w:val="00410F7B"/>
    <w:rsid w:val="004139F8"/>
    <w:rsid w:val="00420EAE"/>
    <w:rsid w:val="004220A5"/>
    <w:rsid w:val="00424656"/>
    <w:rsid w:val="004249C9"/>
    <w:rsid w:val="004249FC"/>
    <w:rsid w:val="004253E2"/>
    <w:rsid w:val="00426104"/>
    <w:rsid w:val="00426D14"/>
    <w:rsid w:val="00427778"/>
    <w:rsid w:val="00431C9B"/>
    <w:rsid w:val="004343A8"/>
    <w:rsid w:val="00435096"/>
    <w:rsid w:val="00435DDA"/>
    <w:rsid w:val="0043695C"/>
    <w:rsid w:val="00437D2D"/>
    <w:rsid w:val="00437F43"/>
    <w:rsid w:val="00442624"/>
    <w:rsid w:val="00444ECE"/>
    <w:rsid w:val="00450336"/>
    <w:rsid w:val="004504D2"/>
    <w:rsid w:val="00451CA0"/>
    <w:rsid w:val="004520A9"/>
    <w:rsid w:val="00452190"/>
    <w:rsid w:val="00452A60"/>
    <w:rsid w:val="00454F9B"/>
    <w:rsid w:val="00456AB5"/>
    <w:rsid w:val="00460305"/>
    <w:rsid w:val="00461938"/>
    <w:rsid w:val="00465813"/>
    <w:rsid w:val="004677DE"/>
    <w:rsid w:val="00467D55"/>
    <w:rsid w:val="0047113B"/>
    <w:rsid w:val="00473961"/>
    <w:rsid w:val="00476408"/>
    <w:rsid w:val="00476DD8"/>
    <w:rsid w:val="00480059"/>
    <w:rsid w:val="00480514"/>
    <w:rsid w:val="00480E41"/>
    <w:rsid w:val="00481C7F"/>
    <w:rsid w:val="00482E4D"/>
    <w:rsid w:val="00483845"/>
    <w:rsid w:val="00486434"/>
    <w:rsid w:val="00490401"/>
    <w:rsid w:val="004932AE"/>
    <w:rsid w:val="00494A97"/>
    <w:rsid w:val="00494ED0"/>
    <w:rsid w:val="004952A1"/>
    <w:rsid w:val="00495522"/>
    <w:rsid w:val="004A00F6"/>
    <w:rsid w:val="004A1C98"/>
    <w:rsid w:val="004A57BA"/>
    <w:rsid w:val="004B0C94"/>
    <w:rsid w:val="004B1120"/>
    <w:rsid w:val="004B130F"/>
    <w:rsid w:val="004B1DD4"/>
    <w:rsid w:val="004B64C8"/>
    <w:rsid w:val="004B6526"/>
    <w:rsid w:val="004C1458"/>
    <w:rsid w:val="004C15F5"/>
    <w:rsid w:val="004C5997"/>
    <w:rsid w:val="004C5CBB"/>
    <w:rsid w:val="004D148F"/>
    <w:rsid w:val="004D1620"/>
    <w:rsid w:val="004D46FF"/>
    <w:rsid w:val="004D6A35"/>
    <w:rsid w:val="004D7538"/>
    <w:rsid w:val="004E083A"/>
    <w:rsid w:val="004E1AC5"/>
    <w:rsid w:val="004E2C2C"/>
    <w:rsid w:val="004E420E"/>
    <w:rsid w:val="004E49D0"/>
    <w:rsid w:val="004E6EDF"/>
    <w:rsid w:val="004E6EEE"/>
    <w:rsid w:val="004E7E95"/>
    <w:rsid w:val="004F112A"/>
    <w:rsid w:val="004F1E2B"/>
    <w:rsid w:val="004F2234"/>
    <w:rsid w:val="004F34AB"/>
    <w:rsid w:val="004F3C67"/>
    <w:rsid w:val="004F3D2A"/>
    <w:rsid w:val="004F5357"/>
    <w:rsid w:val="004F5BDF"/>
    <w:rsid w:val="005019E0"/>
    <w:rsid w:val="00502F42"/>
    <w:rsid w:val="0050350D"/>
    <w:rsid w:val="005049A5"/>
    <w:rsid w:val="00505567"/>
    <w:rsid w:val="005079F5"/>
    <w:rsid w:val="00510024"/>
    <w:rsid w:val="0051078B"/>
    <w:rsid w:val="00511316"/>
    <w:rsid w:val="0051344E"/>
    <w:rsid w:val="00516468"/>
    <w:rsid w:val="005168CF"/>
    <w:rsid w:val="005207C0"/>
    <w:rsid w:val="00524208"/>
    <w:rsid w:val="005246A3"/>
    <w:rsid w:val="005247C9"/>
    <w:rsid w:val="00526D8A"/>
    <w:rsid w:val="00534073"/>
    <w:rsid w:val="00534362"/>
    <w:rsid w:val="00540819"/>
    <w:rsid w:val="005423CD"/>
    <w:rsid w:val="005425B0"/>
    <w:rsid w:val="00542AF9"/>
    <w:rsid w:val="005430A4"/>
    <w:rsid w:val="00546487"/>
    <w:rsid w:val="00547135"/>
    <w:rsid w:val="00547D66"/>
    <w:rsid w:val="0055067F"/>
    <w:rsid w:val="0055078D"/>
    <w:rsid w:val="00553073"/>
    <w:rsid w:val="00555607"/>
    <w:rsid w:val="005561F0"/>
    <w:rsid w:val="005573DF"/>
    <w:rsid w:val="00560864"/>
    <w:rsid w:val="0056240C"/>
    <w:rsid w:val="005657E0"/>
    <w:rsid w:val="005661EB"/>
    <w:rsid w:val="00566664"/>
    <w:rsid w:val="00570002"/>
    <w:rsid w:val="005709B8"/>
    <w:rsid w:val="005744D2"/>
    <w:rsid w:val="0057495E"/>
    <w:rsid w:val="005768E9"/>
    <w:rsid w:val="005770CD"/>
    <w:rsid w:val="005776CF"/>
    <w:rsid w:val="00580C3E"/>
    <w:rsid w:val="00580DD4"/>
    <w:rsid w:val="00584E52"/>
    <w:rsid w:val="0058572B"/>
    <w:rsid w:val="00594747"/>
    <w:rsid w:val="005952AF"/>
    <w:rsid w:val="005A0DE2"/>
    <w:rsid w:val="005A32F8"/>
    <w:rsid w:val="005A42C6"/>
    <w:rsid w:val="005A6333"/>
    <w:rsid w:val="005A6FED"/>
    <w:rsid w:val="005A7E87"/>
    <w:rsid w:val="005A7F7C"/>
    <w:rsid w:val="005B0542"/>
    <w:rsid w:val="005B421C"/>
    <w:rsid w:val="005B7759"/>
    <w:rsid w:val="005C4C64"/>
    <w:rsid w:val="005C4F3C"/>
    <w:rsid w:val="005C523E"/>
    <w:rsid w:val="005C731C"/>
    <w:rsid w:val="005C7EDD"/>
    <w:rsid w:val="005D11A3"/>
    <w:rsid w:val="005D13D5"/>
    <w:rsid w:val="005D43A8"/>
    <w:rsid w:val="005D4F6F"/>
    <w:rsid w:val="005D4FDF"/>
    <w:rsid w:val="005D59D3"/>
    <w:rsid w:val="005D696C"/>
    <w:rsid w:val="005D6D9F"/>
    <w:rsid w:val="005E0CAE"/>
    <w:rsid w:val="005E1F54"/>
    <w:rsid w:val="005E349B"/>
    <w:rsid w:val="005F12EC"/>
    <w:rsid w:val="005F20A5"/>
    <w:rsid w:val="005F2A44"/>
    <w:rsid w:val="005F2D80"/>
    <w:rsid w:val="005F3697"/>
    <w:rsid w:val="005F5D21"/>
    <w:rsid w:val="005F7AE9"/>
    <w:rsid w:val="006001A1"/>
    <w:rsid w:val="00601BA6"/>
    <w:rsid w:val="006048F2"/>
    <w:rsid w:val="00606309"/>
    <w:rsid w:val="006064A3"/>
    <w:rsid w:val="00607CC5"/>
    <w:rsid w:val="006130A8"/>
    <w:rsid w:val="00613ED1"/>
    <w:rsid w:val="006147D2"/>
    <w:rsid w:val="00616696"/>
    <w:rsid w:val="006177B5"/>
    <w:rsid w:val="0062631D"/>
    <w:rsid w:val="00631E28"/>
    <w:rsid w:val="00633226"/>
    <w:rsid w:val="00634061"/>
    <w:rsid w:val="006347BB"/>
    <w:rsid w:val="00635DAB"/>
    <w:rsid w:val="00636A17"/>
    <w:rsid w:val="00641984"/>
    <w:rsid w:val="00641AAE"/>
    <w:rsid w:val="006422DD"/>
    <w:rsid w:val="0064381B"/>
    <w:rsid w:val="00646167"/>
    <w:rsid w:val="006473F4"/>
    <w:rsid w:val="00647D3B"/>
    <w:rsid w:val="006501F4"/>
    <w:rsid w:val="0065026D"/>
    <w:rsid w:val="00650415"/>
    <w:rsid w:val="00653F92"/>
    <w:rsid w:val="00654BB3"/>
    <w:rsid w:val="006550AA"/>
    <w:rsid w:val="00657942"/>
    <w:rsid w:val="00660AC1"/>
    <w:rsid w:val="00663E68"/>
    <w:rsid w:val="00665684"/>
    <w:rsid w:val="00665DF8"/>
    <w:rsid w:val="0066761B"/>
    <w:rsid w:val="00667FE5"/>
    <w:rsid w:val="00671570"/>
    <w:rsid w:val="00675561"/>
    <w:rsid w:val="006756E1"/>
    <w:rsid w:val="00675F44"/>
    <w:rsid w:val="00676679"/>
    <w:rsid w:val="006840DD"/>
    <w:rsid w:val="006848F4"/>
    <w:rsid w:val="00685A6F"/>
    <w:rsid w:val="00691DA6"/>
    <w:rsid w:val="006953AE"/>
    <w:rsid w:val="006967E6"/>
    <w:rsid w:val="006A0D92"/>
    <w:rsid w:val="006A25C2"/>
    <w:rsid w:val="006A2601"/>
    <w:rsid w:val="006A290A"/>
    <w:rsid w:val="006A7BDF"/>
    <w:rsid w:val="006B253D"/>
    <w:rsid w:val="006B5868"/>
    <w:rsid w:val="006C7A0A"/>
    <w:rsid w:val="006D2438"/>
    <w:rsid w:val="006D5BD0"/>
    <w:rsid w:val="006D5EF3"/>
    <w:rsid w:val="006D726B"/>
    <w:rsid w:val="006E1BB5"/>
    <w:rsid w:val="006E6085"/>
    <w:rsid w:val="006F1883"/>
    <w:rsid w:val="006F2C17"/>
    <w:rsid w:val="006F2D19"/>
    <w:rsid w:val="006F382D"/>
    <w:rsid w:val="006F7F0B"/>
    <w:rsid w:val="0070133B"/>
    <w:rsid w:val="007023D8"/>
    <w:rsid w:val="007059D4"/>
    <w:rsid w:val="00705DF9"/>
    <w:rsid w:val="007071B6"/>
    <w:rsid w:val="007104A2"/>
    <w:rsid w:val="00715707"/>
    <w:rsid w:val="00715B84"/>
    <w:rsid w:val="0072209A"/>
    <w:rsid w:val="00723B4B"/>
    <w:rsid w:val="00724317"/>
    <w:rsid w:val="00725238"/>
    <w:rsid w:val="00727B62"/>
    <w:rsid w:val="007300F1"/>
    <w:rsid w:val="007302C8"/>
    <w:rsid w:val="00730C16"/>
    <w:rsid w:val="00730EA7"/>
    <w:rsid w:val="00731CFF"/>
    <w:rsid w:val="007321C2"/>
    <w:rsid w:val="007329F5"/>
    <w:rsid w:val="007331BB"/>
    <w:rsid w:val="00733B98"/>
    <w:rsid w:val="007343BC"/>
    <w:rsid w:val="00741245"/>
    <w:rsid w:val="0074276B"/>
    <w:rsid w:val="00743B47"/>
    <w:rsid w:val="007455A0"/>
    <w:rsid w:val="00745653"/>
    <w:rsid w:val="00754716"/>
    <w:rsid w:val="00757257"/>
    <w:rsid w:val="0076063B"/>
    <w:rsid w:val="00761FC4"/>
    <w:rsid w:val="0076330D"/>
    <w:rsid w:val="0076361B"/>
    <w:rsid w:val="007639F7"/>
    <w:rsid w:val="007644ED"/>
    <w:rsid w:val="007647E8"/>
    <w:rsid w:val="00766490"/>
    <w:rsid w:val="00767821"/>
    <w:rsid w:val="00770F12"/>
    <w:rsid w:val="00771524"/>
    <w:rsid w:val="007760F0"/>
    <w:rsid w:val="007772CE"/>
    <w:rsid w:val="007774D3"/>
    <w:rsid w:val="00781513"/>
    <w:rsid w:val="007830AC"/>
    <w:rsid w:val="00783DAA"/>
    <w:rsid w:val="007849FC"/>
    <w:rsid w:val="00784C3E"/>
    <w:rsid w:val="00785EFC"/>
    <w:rsid w:val="00791814"/>
    <w:rsid w:val="007955CA"/>
    <w:rsid w:val="00797F3F"/>
    <w:rsid w:val="007A0AE8"/>
    <w:rsid w:val="007A354C"/>
    <w:rsid w:val="007A48BC"/>
    <w:rsid w:val="007A4BFB"/>
    <w:rsid w:val="007A6C15"/>
    <w:rsid w:val="007B09C5"/>
    <w:rsid w:val="007B4821"/>
    <w:rsid w:val="007B5F55"/>
    <w:rsid w:val="007B7547"/>
    <w:rsid w:val="007B75BC"/>
    <w:rsid w:val="007C1358"/>
    <w:rsid w:val="007C4EC9"/>
    <w:rsid w:val="007C6DE4"/>
    <w:rsid w:val="007D3281"/>
    <w:rsid w:val="007D4E47"/>
    <w:rsid w:val="007D5893"/>
    <w:rsid w:val="007D7467"/>
    <w:rsid w:val="007E3DFA"/>
    <w:rsid w:val="007E402D"/>
    <w:rsid w:val="007E5286"/>
    <w:rsid w:val="007E6421"/>
    <w:rsid w:val="007E663C"/>
    <w:rsid w:val="007F2A58"/>
    <w:rsid w:val="007F2D4F"/>
    <w:rsid w:val="007F5684"/>
    <w:rsid w:val="007F63C6"/>
    <w:rsid w:val="00800D2C"/>
    <w:rsid w:val="00801215"/>
    <w:rsid w:val="00801A04"/>
    <w:rsid w:val="00812B29"/>
    <w:rsid w:val="00813979"/>
    <w:rsid w:val="00814427"/>
    <w:rsid w:val="00815309"/>
    <w:rsid w:val="00816560"/>
    <w:rsid w:val="00816C89"/>
    <w:rsid w:val="008177B9"/>
    <w:rsid w:val="00817958"/>
    <w:rsid w:val="0082232C"/>
    <w:rsid w:val="0082368A"/>
    <w:rsid w:val="00823A9B"/>
    <w:rsid w:val="00825ACF"/>
    <w:rsid w:val="00826DDF"/>
    <w:rsid w:val="0082712E"/>
    <w:rsid w:val="0082745C"/>
    <w:rsid w:val="00832F5D"/>
    <w:rsid w:val="008334D3"/>
    <w:rsid w:val="008346E3"/>
    <w:rsid w:val="00835CB8"/>
    <w:rsid w:val="00836CCF"/>
    <w:rsid w:val="00837A92"/>
    <w:rsid w:val="00840896"/>
    <w:rsid w:val="00840E81"/>
    <w:rsid w:val="008413CD"/>
    <w:rsid w:val="00843F9D"/>
    <w:rsid w:val="00844010"/>
    <w:rsid w:val="0084472A"/>
    <w:rsid w:val="00850C6C"/>
    <w:rsid w:val="00852D4C"/>
    <w:rsid w:val="00853EF3"/>
    <w:rsid w:val="00854448"/>
    <w:rsid w:val="00857FBD"/>
    <w:rsid w:val="0086023A"/>
    <w:rsid w:val="00860FD4"/>
    <w:rsid w:val="008615DE"/>
    <w:rsid w:val="00861787"/>
    <w:rsid w:val="00861E00"/>
    <w:rsid w:val="00863D05"/>
    <w:rsid w:val="00864137"/>
    <w:rsid w:val="008724A4"/>
    <w:rsid w:val="0087334D"/>
    <w:rsid w:val="00877EB0"/>
    <w:rsid w:val="00881827"/>
    <w:rsid w:val="00882E77"/>
    <w:rsid w:val="00883B65"/>
    <w:rsid w:val="00884CF5"/>
    <w:rsid w:val="00887655"/>
    <w:rsid w:val="0089093C"/>
    <w:rsid w:val="00892EC3"/>
    <w:rsid w:val="00897253"/>
    <w:rsid w:val="008A4141"/>
    <w:rsid w:val="008A4EF6"/>
    <w:rsid w:val="008A6447"/>
    <w:rsid w:val="008A69DF"/>
    <w:rsid w:val="008B2EE3"/>
    <w:rsid w:val="008B3003"/>
    <w:rsid w:val="008B57D1"/>
    <w:rsid w:val="008B783A"/>
    <w:rsid w:val="008B7940"/>
    <w:rsid w:val="008C26B2"/>
    <w:rsid w:val="008C5028"/>
    <w:rsid w:val="008C5885"/>
    <w:rsid w:val="008D0292"/>
    <w:rsid w:val="008D157E"/>
    <w:rsid w:val="008D3307"/>
    <w:rsid w:val="008D4D6D"/>
    <w:rsid w:val="008D5AC7"/>
    <w:rsid w:val="008D5B05"/>
    <w:rsid w:val="008D5D74"/>
    <w:rsid w:val="008D6AB5"/>
    <w:rsid w:val="008E453D"/>
    <w:rsid w:val="008E4F75"/>
    <w:rsid w:val="008E5EFE"/>
    <w:rsid w:val="008E7339"/>
    <w:rsid w:val="008E76A5"/>
    <w:rsid w:val="008E7EE4"/>
    <w:rsid w:val="008F1992"/>
    <w:rsid w:val="008F46A9"/>
    <w:rsid w:val="008F5A69"/>
    <w:rsid w:val="008F7427"/>
    <w:rsid w:val="00900BE7"/>
    <w:rsid w:val="00903544"/>
    <w:rsid w:val="009045F4"/>
    <w:rsid w:val="00905D4F"/>
    <w:rsid w:val="0091110B"/>
    <w:rsid w:val="00912D7B"/>
    <w:rsid w:val="009167CB"/>
    <w:rsid w:val="00923270"/>
    <w:rsid w:val="009240B4"/>
    <w:rsid w:val="0092510F"/>
    <w:rsid w:val="00932432"/>
    <w:rsid w:val="00933B51"/>
    <w:rsid w:val="00935F94"/>
    <w:rsid w:val="00936127"/>
    <w:rsid w:val="00936F6D"/>
    <w:rsid w:val="00941538"/>
    <w:rsid w:val="00942439"/>
    <w:rsid w:val="00942BFF"/>
    <w:rsid w:val="0094670C"/>
    <w:rsid w:val="00951B59"/>
    <w:rsid w:val="009533EC"/>
    <w:rsid w:val="009536F1"/>
    <w:rsid w:val="00953878"/>
    <w:rsid w:val="00955186"/>
    <w:rsid w:val="00963597"/>
    <w:rsid w:val="00965FF7"/>
    <w:rsid w:val="00970601"/>
    <w:rsid w:val="00970694"/>
    <w:rsid w:val="009713FB"/>
    <w:rsid w:val="009714FB"/>
    <w:rsid w:val="00973985"/>
    <w:rsid w:val="00973EC2"/>
    <w:rsid w:val="00975999"/>
    <w:rsid w:val="0098044D"/>
    <w:rsid w:val="009826D4"/>
    <w:rsid w:val="00982C54"/>
    <w:rsid w:val="00986439"/>
    <w:rsid w:val="0098739D"/>
    <w:rsid w:val="009913D3"/>
    <w:rsid w:val="0099293E"/>
    <w:rsid w:val="00995CAC"/>
    <w:rsid w:val="00997E4B"/>
    <w:rsid w:val="009A2E53"/>
    <w:rsid w:val="009A34D6"/>
    <w:rsid w:val="009A3928"/>
    <w:rsid w:val="009A6386"/>
    <w:rsid w:val="009A6A3F"/>
    <w:rsid w:val="009A73D5"/>
    <w:rsid w:val="009B2586"/>
    <w:rsid w:val="009B508A"/>
    <w:rsid w:val="009B519C"/>
    <w:rsid w:val="009B5811"/>
    <w:rsid w:val="009B5B6D"/>
    <w:rsid w:val="009B6BAD"/>
    <w:rsid w:val="009C05F3"/>
    <w:rsid w:val="009C1888"/>
    <w:rsid w:val="009C2BA0"/>
    <w:rsid w:val="009C7465"/>
    <w:rsid w:val="009C76D3"/>
    <w:rsid w:val="009D0249"/>
    <w:rsid w:val="009D32DB"/>
    <w:rsid w:val="009E2342"/>
    <w:rsid w:val="009E3EB0"/>
    <w:rsid w:val="009E568B"/>
    <w:rsid w:val="009E5F5A"/>
    <w:rsid w:val="009E5FD7"/>
    <w:rsid w:val="009F2E81"/>
    <w:rsid w:val="009F464C"/>
    <w:rsid w:val="009F6462"/>
    <w:rsid w:val="009F6E3D"/>
    <w:rsid w:val="00A02FCE"/>
    <w:rsid w:val="00A03008"/>
    <w:rsid w:val="00A03B5C"/>
    <w:rsid w:val="00A03E85"/>
    <w:rsid w:val="00A0440E"/>
    <w:rsid w:val="00A05AF9"/>
    <w:rsid w:val="00A06709"/>
    <w:rsid w:val="00A06E39"/>
    <w:rsid w:val="00A101EC"/>
    <w:rsid w:val="00A10DE1"/>
    <w:rsid w:val="00A113C2"/>
    <w:rsid w:val="00A118C4"/>
    <w:rsid w:val="00A13539"/>
    <w:rsid w:val="00A15F3E"/>
    <w:rsid w:val="00A16A30"/>
    <w:rsid w:val="00A23314"/>
    <w:rsid w:val="00A24FAA"/>
    <w:rsid w:val="00A27B6F"/>
    <w:rsid w:val="00A27F89"/>
    <w:rsid w:val="00A325E0"/>
    <w:rsid w:val="00A3333F"/>
    <w:rsid w:val="00A345A1"/>
    <w:rsid w:val="00A345B1"/>
    <w:rsid w:val="00A40623"/>
    <w:rsid w:val="00A426F0"/>
    <w:rsid w:val="00A514A2"/>
    <w:rsid w:val="00A54A1E"/>
    <w:rsid w:val="00A56774"/>
    <w:rsid w:val="00A6298C"/>
    <w:rsid w:val="00A641D8"/>
    <w:rsid w:val="00A64660"/>
    <w:rsid w:val="00A64F8B"/>
    <w:rsid w:val="00A66C3B"/>
    <w:rsid w:val="00A700B0"/>
    <w:rsid w:val="00A70FB2"/>
    <w:rsid w:val="00A729A5"/>
    <w:rsid w:val="00A732B3"/>
    <w:rsid w:val="00A7614A"/>
    <w:rsid w:val="00A76E03"/>
    <w:rsid w:val="00A771ED"/>
    <w:rsid w:val="00A80647"/>
    <w:rsid w:val="00A8147A"/>
    <w:rsid w:val="00A81B76"/>
    <w:rsid w:val="00A82D61"/>
    <w:rsid w:val="00A8367F"/>
    <w:rsid w:val="00A8524B"/>
    <w:rsid w:val="00A859FF"/>
    <w:rsid w:val="00A86553"/>
    <w:rsid w:val="00A93E96"/>
    <w:rsid w:val="00A96E88"/>
    <w:rsid w:val="00AB09FA"/>
    <w:rsid w:val="00AB0E94"/>
    <w:rsid w:val="00AB2307"/>
    <w:rsid w:val="00AB2A2C"/>
    <w:rsid w:val="00AB3A2A"/>
    <w:rsid w:val="00AB6384"/>
    <w:rsid w:val="00AB6A60"/>
    <w:rsid w:val="00AC0378"/>
    <w:rsid w:val="00AC25D4"/>
    <w:rsid w:val="00AC2682"/>
    <w:rsid w:val="00AC277A"/>
    <w:rsid w:val="00AC2CB9"/>
    <w:rsid w:val="00AC3D06"/>
    <w:rsid w:val="00AC47DF"/>
    <w:rsid w:val="00AC529B"/>
    <w:rsid w:val="00AC52E8"/>
    <w:rsid w:val="00AC78FB"/>
    <w:rsid w:val="00AD020E"/>
    <w:rsid w:val="00AD551E"/>
    <w:rsid w:val="00AD5AF0"/>
    <w:rsid w:val="00AE0040"/>
    <w:rsid w:val="00AE4C85"/>
    <w:rsid w:val="00AE5072"/>
    <w:rsid w:val="00AF094E"/>
    <w:rsid w:val="00AF2FA0"/>
    <w:rsid w:val="00B0233C"/>
    <w:rsid w:val="00B026E7"/>
    <w:rsid w:val="00B02F2E"/>
    <w:rsid w:val="00B03C2D"/>
    <w:rsid w:val="00B06621"/>
    <w:rsid w:val="00B06D5E"/>
    <w:rsid w:val="00B11C7D"/>
    <w:rsid w:val="00B129F9"/>
    <w:rsid w:val="00B14CF5"/>
    <w:rsid w:val="00B16F7E"/>
    <w:rsid w:val="00B21B92"/>
    <w:rsid w:val="00B27318"/>
    <w:rsid w:val="00B30208"/>
    <w:rsid w:val="00B31224"/>
    <w:rsid w:val="00B3355B"/>
    <w:rsid w:val="00B3408B"/>
    <w:rsid w:val="00B34FB4"/>
    <w:rsid w:val="00B44D37"/>
    <w:rsid w:val="00B477CB"/>
    <w:rsid w:val="00B47DE4"/>
    <w:rsid w:val="00B502E5"/>
    <w:rsid w:val="00B50D4E"/>
    <w:rsid w:val="00B5102C"/>
    <w:rsid w:val="00B52205"/>
    <w:rsid w:val="00B54586"/>
    <w:rsid w:val="00B5475E"/>
    <w:rsid w:val="00B5574C"/>
    <w:rsid w:val="00B567BC"/>
    <w:rsid w:val="00B56812"/>
    <w:rsid w:val="00B704CD"/>
    <w:rsid w:val="00B71996"/>
    <w:rsid w:val="00B71F4A"/>
    <w:rsid w:val="00B7405D"/>
    <w:rsid w:val="00B741BC"/>
    <w:rsid w:val="00B74EA6"/>
    <w:rsid w:val="00B76FCA"/>
    <w:rsid w:val="00B80658"/>
    <w:rsid w:val="00B82239"/>
    <w:rsid w:val="00B82ECC"/>
    <w:rsid w:val="00B83126"/>
    <w:rsid w:val="00B844A3"/>
    <w:rsid w:val="00B84641"/>
    <w:rsid w:val="00B84F7E"/>
    <w:rsid w:val="00B86A95"/>
    <w:rsid w:val="00B87B52"/>
    <w:rsid w:val="00B87E5A"/>
    <w:rsid w:val="00B93F1A"/>
    <w:rsid w:val="00B94A0C"/>
    <w:rsid w:val="00B951A5"/>
    <w:rsid w:val="00B9699B"/>
    <w:rsid w:val="00B96BBF"/>
    <w:rsid w:val="00BA0782"/>
    <w:rsid w:val="00BA1623"/>
    <w:rsid w:val="00BA2F0E"/>
    <w:rsid w:val="00BA56C6"/>
    <w:rsid w:val="00BA69C9"/>
    <w:rsid w:val="00BA7D50"/>
    <w:rsid w:val="00BB0E21"/>
    <w:rsid w:val="00BB200B"/>
    <w:rsid w:val="00BB21A4"/>
    <w:rsid w:val="00BB2766"/>
    <w:rsid w:val="00BB4ED7"/>
    <w:rsid w:val="00BB653B"/>
    <w:rsid w:val="00BC4017"/>
    <w:rsid w:val="00BC4DCA"/>
    <w:rsid w:val="00BC5100"/>
    <w:rsid w:val="00BC6487"/>
    <w:rsid w:val="00BD02C3"/>
    <w:rsid w:val="00BD2924"/>
    <w:rsid w:val="00BD6CE2"/>
    <w:rsid w:val="00BD7B19"/>
    <w:rsid w:val="00BE1E2E"/>
    <w:rsid w:val="00BE2049"/>
    <w:rsid w:val="00BF1FE0"/>
    <w:rsid w:val="00BF5B3E"/>
    <w:rsid w:val="00BF6043"/>
    <w:rsid w:val="00BF6116"/>
    <w:rsid w:val="00BF6B27"/>
    <w:rsid w:val="00C02B6A"/>
    <w:rsid w:val="00C02E1A"/>
    <w:rsid w:val="00C141B9"/>
    <w:rsid w:val="00C146FB"/>
    <w:rsid w:val="00C152F8"/>
    <w:rsid w:val="00C15452"/>
    <w:rsid w:val="00C15E9F"/>
    <w:rsid w:val="00C168D2"/>
    <w:rsid w:val="00C22574"/>
    <w:rsid w:val="00C24CE1"/>
    <w:rsid w:val="00C2552A"/>
    <w:rsid w:val="00C26D70"/>
    <w:rsid w:val="00C31363"/>
    <w:rsid w:val="00C317F7"/>
    <w:rsid w:val="00C32F5B"/>
    <w:rsid w:val="00C34EE7"/>
    <w:rsid w:val="00C36248"/>
    <w:rsid w:val="00C3788F"/>
    <w:rsid w:val="00C379D4"/>
    <w:rsid w:val="00C405BE"/>
    <w:rsid w:val="00C408ED"/>
    <w:rsid w:val="00C4118E"/>
    <w:rsid w:val="00C41651"/>
    <w:rsid w:val="00C42EE3"/>
    <w:rsid w:val="00C450D1"/>
    <w:rsid w:val="00C4642F"/>
    <w:rsid w:val="00C51785"/>
    <w:rsid w:val="00C54D98"/>
    <w:rsid w:val="00C604D2"/>
    <w:rsid w:val="00C64272"/>
    <w:rsid w:val="00C65684"/>
    <w:rsid w:val="00C7193E"/>
    <w:rsid w:val="00C72FB1"/>
    <w:rsid w:val="00C74666"/>
    <w:rsid w:val="00C804E7"/>
    <w:rsid w:val="00C81C0E"/>
    <w:rsid w:val="00C82324"/>
    <w:rsid w:val="00C83A17"/>
    <w:rsid w:val="00C83BBF"/>
    <w:rsid w:val="00C85E26"/>
    <w:rsid w:val="00C86399"/>
    <w:rsid w:val="00C91868"/>
    <w:rsid w:val="00C919CF"/>
    <w:rsid w:val="00C9201C"/>
    <w:rsid w:val="00C920C5"/>
    <w:rsid w:val="00C92657"/>
    <w:rsid w:val="00C92A20"/>
    <w:rsid w:val="00C94A2C"/>
    <w:rsid w:val="00CA2842"/>
    <w:rsid w:val="00CA5631"/>
    <w:rsid w:val="00CA5EFC"/>
    <w:rsid w:val="00CB183D"/>
    <w:rsid w:val="00CB19D4"/>
    <w:rsid w:val="00CB4342"/>
    <w:rsid w:val="00CB4454"/>
    <w:rsid w:val="00CC7D99"/>
    <w:rsid w:val="00CD02FF"/>
    <w:rsid w:val="00CD1291"/>
    <w:rsid w:val="00CD33E8"/>
    <w:rsid w:val="00CD3573"/>
    <w:rsid w:val="00CD3957"/>
    <w:rsid w:val="00CD4B0B"/>
    <w:rsid w:val="00CD6D27"/>
    <w:rsid w:val="00CE33F2"/>
    <w:rsid w:val="00CE500C"/>
    <w:rsid w:val="00CF0579"/>
    <w:rsid w:val="00CF1661"/>
    <w:rsid w:val="00CF28A4"/>
    <w:rsid w:val="00CF331F"/>
    <w:rsid w:val="00CF3E30"/>
    <w:rsid w:val="00CF517F"/>
    <w:rsid w:val="00CF5CF7"/>
    <w:rsid w:val="00D072CF"/>
    <w:rsid w:val="00D11323"/>
    <w:rsid w:val="00D11A5E"/>
    <w:rsid w:val="00D12191"/>
    <w:rsid w:val="00D1290E"/>
    <w:rsid w:val="00D12BB1"/>
    <w:rsid w:val="00D12D9C"/>
    <w:rsid w:val="00D140BC"/>
    <w:rsid w:val="00D148E5"/>
    <w:rsid w:val="00D150E8"/>
    <w:rsid w:val="00D20CF2"/>
    <w:rsid w:val="00D21417"/>
    <w:rsid w:val="00D238E8"/>
    <w:rsid w:val="00D244E3"/>
    <w:rsid w:val="00D251DC"/>
    <w:rsid w:val="00D25963"/>
    <w:rsid w:val="00D268FA"/>
    <w:rsid w:val="00D26CC2"/>
    <w:rsid w:val="00D3211F"/>
    <w:rsid w:val="00D32257"/>
    <w:rsid w:val="00D37E42"/>
    <w:rsid w:val="00D40B05"/>
    <w:rsid w:val="00D4158C"/>
    <w:rsid w:val="00D42A88"/>
    <w:rsid w:val="00D4591A"/>
    <w:rsid w:val="00D5080C"/>
    <w:rsid w:val="00D5081E"/>
    <w:rsid w:val="00D511A4"/>
    <w:rsid w:val="00D546AF"/>
    <w:rsid w:val="00D56BB3"/>
    <w:rsid w:val="00D61473"/>
    <w:rsid w:val="00D624D9"/>
    <w:rsid w:val="00D62FB7"/>
    <w:rsid w:val="00D715DB"/>
    <w:rsid w:val="00D73211"/>
    <w:rsid w:val="00D7375B"/>
    <w:rsid w:val="00D769A8"/>
    <w:rsid w:val="00D770B3"/>
    <w:rsid w:val="00D807D8"/>
    <w:rsid w:val="00D80BD8"/>
    <w:rsid w:val="00D81669"/>
    <w:rsid w:val="00D83E74"/>
    <w:rsid w:val="00D853C2"/>
    <w:rsid w:val="00D87ADE"/>
    <w:rsid w:val="00D90767"/>
    <w:rsid w:val="00D90C2B"/>
    <w:rsid w:val="00D9490F"/>
    <w:rsid w:val="00D95A9B"/>
    <w:rsid w:val="00D9639F"/>
    <w:rsid w:val="00DA2187"/>
    <w:rsid w:val="00DA2F67"/>
    <w:rsid w:val="00DA4C71"/>
    <w:rsid w:val="00DA575A"/>
    <w:rsid w:val="00DA6E9B"/>
    <w:rsid w:val="00DB0BA9"/>
    <w:rsid w:val="00DB2523"/>
    <w:rsid w:val="00DB2DC7"/>
    <w:rsid w:val="00DB3F91"/>
    <w:rsid w:val="00DB6011"/>
    <w:rsid w:val="00DB729D"/>
    <w:rsid w:val="00DB779E"/>
    <w:rsid w:val="00DB7AC3"/>
    <w:rsid w:val="00DC0855"/>
    <w:rsid w:val="00DC0B94"/>
    <w:rsid w:val="00DC0C26"/>
    <w:rsid w:val="00DC4763"/>
    <w:rsid w:val="00DC4F59"/>
    <w:rsid w:val="00DC5AC7"/>
    <w:rsid w:val="00DD06A9"/>
    <w:rsid w:val="00DD3284"/>
    <w:rsid w:val="00DD483F"/>
    <w:rsid w:val="00DE18ED"/>
    <w:rsid w:val="00DE4A5C"/>
    <w:rsid w:val="00DE5D97"/>
    <w:rsid w:val="00DE6090"/>
    <w:rsid w:val="00DE6104"/>
    <w:rsid w:val="00DE7FDD"/>
    <w:rsid w:val="00DF0D30"/>
    <w:rsid w:val="00DF2725"/>
    <w:rsid w:val="00DF3B48"/>
    <w:rsid w:val="00DF47A8"/>
    <w:rsid w:val="00DF4DD2"/>
    <w:rsid w:val="00E0351C"/>
    <w:rsid w:val="00E038CE"/>
    <w:rsid w:val="00E046A1"/>
    <w:rsid w:val="00E062EB"/>
    <w:rsid w:val="00E06403"/>
    <w:rsid w:val="00E06BE0"/>
    <w:rsid w:val="00E07476"/>
    <w:rsid w:val="00E1152C"/>
    <w:rsid w:val="00E1173A"/>
    <w:rsid w:val="00E1283A"/>
    <w:rsid w:val="00E12BD2"/>
    <w:rsid w:val="00E13B28"/>
    <w:rsid w:val="00E13C69"/>
    <w:rsid w:val="00E14327"/>
    <w:rsid w:val="00E172E5"/>
    <w:rsid w:val="00E207A5"/>
    <w:rsid w:val="00E21D6C"/>
    <w:rsid w:val="00E21E29"/>
    <w:rsid w:val="00E225DA"/>
    <w:rsid w:val="00E24319"/>
    <w:rsid w:val="00E24D1E"/>
    <w:rsid w:val="00E279D4"/>
    <w:rsid w:val="00E31315"/>
    <w:rsid w:val="00E325B6"/>
    <w:rsid w:val="00E32E23"/>
    <w:rsid w:val="00E341B5"/>
    <w:rsid w:val="00E34CEC"/>
    <w:rsid w:val="00E37067"/>
    <w:rsid w:val="00E4188E"/>
    <w:rsid w:val="00E445BC"/>
    <w:rsid w:val="00E44706"/>
    <w:rsid w:val="00E458A8"/>
    <w:rsid w:val="00E458F6"/>
    <w:rsid w:val="00E45F88"/>
    <w:rsid w:val="00E474D6"/>
    <w:rsid w:val="00E476C3"/>
    <w:rsid w:val="00E52B43"/>
    <w:rsid w:val="00E55997"/>
    <w:rsid w:val="00E63252"/>
    <w:rsid w:val="00E639FF"/>
    <w:rsid w:val="00E67FE8"/>
    <w:rsid w:val="00E71A96"/>
    <w:rsid w:val="00E74CA7"/>
    <w:rsid w:val="00E751C6"/>
    <w:rsid w:val="00E77BD9"/>
    <w:rsid w:val="00E82AA2"/>
    <w:rsid w:val="00E83E07"/>
    <w:rsid w:val="00E84441"/>
    <w:rsid w:val="00E93B7D"/>
    <w:rsid w:val="00E94752"/>
    <w:rsid w:val="00E95313"/>
    <w:rsid w:val="00E963E3"/>
    <w:rsid w:val="00EA0F42"/>
    <w:rsid w:val="00EA14E3"/>
    <w:rsid w:val="00EA2780"/>
    <w:rsid w:val="00EA69FF"/>
    <w:rsid w:val="00EA6FD7"/>
    <w:rsid w:val="00EB0479"/>
    <w:rsid w:val="00EB0E86"/>
    <w:rsid w:val="00EB41FA"/>
    <w:rsid w:val="00EB5051"/>
    <w:rsid w:val="00EB5C5A"/>
    <w:rsid w:val="00EB634B"/>
    <w:rsid w:val="00EB6738"/>
    <w:rsid w:val="00EC020A"/>
    <w:rsid w:val="00EC19E3"/>
    <w:rsid w:val="00EC2229"/>
    <w:rsid w:val="00EC27C0"/>
    <w:rsid w:val="00EC4063"/>
    <w:rsid w:val="00EC4DD6"/>
    <w:rsid w:val="00EC6DEA"/>
    <w:rsid w:val="00ED095B"/>
    <w:rsid w:val="00ED324F"/>
    <w:rsid w:val="00ED5893"/>
    <w:rsid w:val="00ED7715"/>
    <w:rsid w:val="00ED7D9D"/>
    <w:rsid w:val="00EE56D0"/>
    <w:rsid w:val="00EF1A3B"/>
    <w:rsid w:val="00EF1AEF"/>
    <w:rsid w:val="00EF32F3"/>
    <w:rsid w:val="00F0287E"/>
    <w:rsid w:val="00F05814"/>
    <w:rsid w:val="00F11A8D"/>
    <w:rsid w:val="00F14696"/>
    <w:rsid w:val="00F1484C"/>
    <w:rsid w:val="00F158BB"/>
    <w:rsid w:val="00F221D4"/>
    <w:rsid w:val="00F22F18"/>
    <w:rsid w:val="00F31241"/>
    <w:rsid w:val="00F31C34"/>
    <w:rsid w:val="00F31E06"/>
    <w:rsid w:val="00F3303D"/>
    <w:rsid w:val="00F3736E"/>
    <w:rsid w:val="00F42CF8"/>
    <w:rsid w:val="00F43108"/>
    <w:rsid w:val="00F45D0A"/>
    <w:rsid w:val="00F46C21"/>
    <w:rsid w:val="00F507AD"/>
    <w:rsid w:val="00F50884"/>
    <w:rsid w:val="00F50EC4"/>
    <w:rsid w:val="00F527B1"/>
    <w:rsid w:val="00F5332B"/>
    <w:rsid w:val="00F54981"/>
    <w:rsid w:val="00F5565E"/>
    <w:rsid w:val="00F56327"/>
    <w:rsid w:val="00F62C81"/>
    <w:rsid w:val="00F635C0"/>
    <w:rsid w:val="00F64911"/>
    <w:rsid w:val="00F64A30"/>
    <w:rsid w:val="00F64CBA"/>
    <w:rsid w:val="00F66D66"/>
    <w:rsid w:val="00F67917"/>
    <w:rsid w:val="00F715DC"/>
    <w:rsid w:val="00F72540"/>
    <w:rsid w:val="00F7275A"/>
    <w:rsid w:val="00F75FC2"/>
    <w:rsid w:val="00F77E81"/>
    <w:rsid w:val="00F83AC8"/>
    <w:rsid w:val="00F83E2B"/>
    <w:rsid w:val="00F852E1"/>
    <w:rsid w:val="00F85451"/>
    <w:rsid w:val="00F8776C"/>
    <w:rsid w:val="00F91267"/>
    <w:rsid w:val="00F91ACA"/>
    <w:rsid w:val="00F920BE"/>
    <w:rsid w:val="00F94A3F"/>
    <w:rsid w:val="00F95F75"/>
    <w:rsid w:val="00F966A4"/>
    <w:rsid w:val="00F96DF2"/>
    <w:rsid w:val="00FA059F"/>
    <w:rsid w:val="00FA16C2"/>
    <w:rsid w:val="00FA3703"/>
    <w:rsid w:val="00FA4242"/>
    <w:rsid w:val="00FA5408"/>
    <w:rsid w:val="00FA584A"/>
    <w:rsid w:val="00FA61EC"/>
    <w:rsid w:val="00FB0042"/>
    <w:rsid w:val="00FB0B66"/>
    <w:rsid w:val="00FB3C36"/>
    <w:rsid w:val="00FB5675"/>
    <w:rsid w:val="00FB56F5"/>
    <w:rsid w:val="00FB5891"/>
    <w:rsid w:val="00FC2659"/>
    <w:rsid w:val="00FC557A"/>
    <w:rsid w:val="00FD08B7"/>
    <w:rsid w:val="00FD24BC"/>
    <w:rsid w:val="00FD745C"/>
    <w:rsid w:val="00FE17D6"/>
    <w:rsid w:val="00FE1D1F"/>
    <w:rsid w:val="00FE225A"/>
    <w:rsid w:val="00FE3617"/>
    <w:rsid w:val="00FE58BF"/>
    <w:rsid w:val="00FF0A6F"/>
    <w:rsid w:val="00FF11EF"/>
    <w:rsid w:val="00FF2138"/>
    <w:rsid w:val="00FF2679"/>
    <w:rsid w:val="00FF2A46"/>
    <w:rsid w:val="00FF5BDC"/>
    <w:rsid w:val="00FF649F"/>
    <w:rsid w:val="015521E8"/>
    <w:rsid w:val="01A61B7D"/>
    <w:rsid w:val="01FF0919"/>
    <w:rsid w:val="02477423"/>
    <w:rsid w:val="03190CB5"/>
    <w:rsid w:val="033D0C12"/>
    <w:rsid w:val="03817EA4"/>
    <w:rsid w:val="049616D0"/>
    <w:rsid w:val="04C1292B"/>
    <w:rsid w:val="05912686"/>
    <w:rsid w:val="05954ED0"/>
    <w:rsid w:val="05EA00DE"/>
    <w:rsid w:val="063534FF"/>
    <w:rsid w:val="06DD262D"/>
    <w:rsid w:val="070D4163"/>
    <w:rsid w:val="073846FC"/>
    <w:rsid w:val="086B4990"/>
    <w:rsid w:val="08A013DA"/>
    <w:rsid w:val="08B5322E"/>
    <w:rsid w:val="09055C21"/>
    <w:rsid w:val="090D712F"/>
    <w:rsid w:val="09646A02"/>
    <w:rsid w:val="09C35DE1"/>
    <w:rsid w:val="09D50ABF"/>
    <w:rsid w:val="09E00A6F"/>
    <w:rsid w:val="0B0C1D2F"/>
    <w:rsid w:val="0B474027"/>
    <w:rsid w:val="0C394176"/>
    <w:rsid w:val="0DC12675"/>
    <w:rsid w:val="0E5F6B1F"/>
    <w:rsid w:val="0E981655"/>
    <w:rsid w:val="0FA77178"/>
    <w:rsid w:val="105D0223"/>
    <w:rsid w:val="10B36C33"/>
    <w:rsid w:val="114607D2"/>
    <w:rsid w:val="13256B7A"/>
    <w:rsid w:val="13BF2204"/>
    <w:rsid w:val="14161A7F"/>
    <w:rsid w:val="149A0E55"/>
    <w:rsid w:val="1550556C"/>
    <w:rsid w:val="16173BF0"/>
    <w:rsid w:val="162A4C05"/>
    <w:rsid w:val="16314110"/>
    <w:rsid w:val="167A5BAC"/>
    <w:rsid w:val="174A03C5"/>
    <w:rsid w:val="18061116"/>
    <w:rsid w:val="18513BAE"/>
    <w:rsid w:val="1885795F"/>
    <w:rsid w:val="18893D8F"/>
    <w:rsid w:val="199316F5"/>
    <w:rsid w:val="1A3E1BB1"/>
    <w:rsid w:val="1BEF21AB"/>
    <w:rsid w:val="1BF270EF"/>
    <w:rsid w:val="1C101DCE"/>
    <w:rsid w:val="1CC22144"/>
    <w:rsid w:val="1DAE3F9A"/>
    <w:rsid w:val="1E870CE7"/>
    <w:rsid w:val="1EF57411"/>
    <w:rsid w:val="206804C4"/>
    <w:rsid w:val="206F5D88"/>
    <w:rsid w:val="207D68CF"/>
    <w:rsid w:val="20D31D8D"/>
    <w:rsid w:val="21244412"/>
    <w:rsid w:val="21351FFB"/>
    <w:rsid w:val="21F3740F"/>
    <w:rsid w:val="22287868"/>
    <w:rsid w:val="228F3BB1"/>
    <w:rsid w:val="22E93633"/>
    <w:rsid w:val="22F56BF1"/>
    <w:rsid w:val="23323D1C"/>
    <w:rsid w:val="2353724F"/>
    <w:rsid w:val="23863352"/>
    <w:rsid w:val="24FD4D6B"/>
    <w:rsid w:val="266F7323"/>
    <w:rsid w:val="28B400B9"/>
    <w:rsid w:val="28CC1638"/>
    <w:rsid w:val="2AB64C21"/>
    <w:rsid w:val="2DC12766"/>
    <w:rsid w:val="2EBC49F9"/>
    <w:rsid w:val="2F480FA5"/>
    <w:rsid w:val="3148394C"/>
    <w:rsid w:val="321B5F48"/>
    <w:rsid w:val="32F14AE3"/>
    <w:rsid w:val="33114359"/>
    <w:rsid w:val="33784C9D"/>
    <w:rsid w:val="342411DF"/>
    <w:rsid w:val="35780716"/>
    <w:rsid w:val="35B73962"/>
    <w:rsid w:val="36176A26"/>
    <w:rsid w:val="36301896"/>
    <w:rsid w:val="36BC0860"/>
    <w:rsid w:val="372A1B49"/>
    <w:rsid w:val="37617D52"/>
    <w:rsid w:val="376712E7"/>
    <w:rsid w:val="39665553"/>
    <w:rsid w:val="3ABC4D9E"/>
    <w:rsid w:val="3AD62A0C"/>
    <w:rsid w:val="3DBB3367"/>
    <w:rsid w:val="3E125CDC"/>
    <w:rsid w:val="3E23240C"/>
    <w:rsid w:val="3E5D1032"/>
    <w:rsid w:val="3F9C736F"/>
    <w:rsid w:val="3FA17F79"/>
    <w:rsid w:val="3FAE3F57"/>
    <w:rsid w:val="400F25AD"/>
    <w:rsid w:val="405E351D"/>
    <w:rsid w:val="40B04460"/>
    <w:rsid w:val="41257079"/>
    <w:rsid w:val="412E45E2"/>
    <w:rsid w:val="419B49AF"/>
    <w:rsid w:val="41D122CA"/>
    <w:rsid w:val="42617ED8"/>
    <w:rsid w:val="437E6BAD"/>
    <w:rsid w:val="43B45680"/>
    <w:rsid w:val="43C12BC7"/>
    <w:rsid w:val="43E503D2"/>
    <w:rsid w:val="444A5418"/>
    <w:rsid w:val="44977732"/>
    <w:rsid w:val="44FC0D59"/>
    <w:rsid w:val="45F46709"/>
    <w:rsid w:val="46042F3C"/>
    <w:rsid w:val="462C49A8"/>
    <w:rsid w:val="467A1037"/>
    <w:rsid w:val="48265F7A"/>
    <w:rsid w:val="48B436F3"/>
    <w:rsid w:val="4A446A4D"/>
    <w:rsid w:val="4A7E66D3"/>
    <w:rsid w:val="4B102B0C"/>
    <w:rsid w:val="4B762FEE"/>
    <w:rsid w:val="4C017994"/>
    <w:rsid w:val="4C0B51F3"/>
    <w:rsid w:val="4CDA6DD6"/>
    <w:rsid w:val="4DB632CA"/>
    <w:rsid w:val="4DC301BD"/>
    <w:rsid w:val="4F092A77"/>
    <w:rsid w:val="4F3363B9"/>
    <w:rsid w:val="515E2DB2"/>
    <w:rsid w:val="51F06651"/>
    <w:rsid w:val="522D7E73"/>
    <w:rsid w:val="52344790"/>
    <w:rsid w:val="52EB1AE5"/>
    <w:rsid w:val="53CF133C"/>
    <w:rsid w:val="54592CBD"/>
    <w:rsid w:val="54EB3A9F"/>
    <w:rsid w:val="55713605"/>
    <w:rsid w:val="55C51BA3"/>
    <w:rsid w:val="563B6485"/>
    <w:rsid w:val="57260D5A"/>
    <w:rsid w:val="584A6F9F"/>
    <w:rsid w:val="586E3F41"/>
    <w:rsid w:val="58704048"/>
    <w:rsid w:val="58BA1767"/>
    <w:rsid w:val="58C85C32"/>
    <w:rsid w:val="58F46A27"/>
    <w:rsid w:val="595079D6"/>
    <w:rsid w:val="597E4F19"/>
    <w:rsid w:val="59851C6F"/>
    <w:rsid w:val="59E85E60"/>
    <w:rsid w:val="5A4A08C9"/>
    <w:rsid w:val="5A575323"/>
    <w:rsid w:val="5AC51CD3"/>
    <w:rsid w:val="5C7400AD"/>
    <w:rsid w:val="5CCA7752"/>
    <w:rsid w:val="5E1E21BE"/>
    <w:rsid w:val="5E464435"/>
    <w:rsid w:val="610961DB"/>
    <w:rsid w:val="621668B9"/>
    <w:rsid w:val="63F65FAC"/>
    <w:rsid w:val="6468148E"/>
    <w:rsid w:val="64C44C41"/>
    <w:rsid w:val="650A669A"/>
    <w:rsid w:val="65A81A41"/>
    <w:rsid w:val="65FF07B9"/>
    <w:rsid w:val="6646724B"/>
    <w:rsid w:val="669E7453"/>
    <w:rsid w:val="672B73E7"/>
    <w:rsid w:val="67340937"/>
    <w:rsid w:val="679964D4"/>
    <w:rsid w:val="67B13C5E"/>
    <w:rsid w:val="68636413"/>
    <w:rsid w:val="69A766FF"/>
    <w:rsid w:val="6A7176EF"/>
    <w:rsid w:val="6C4D026D"/>
    <w:rsid w:val="6C8856AD"/>
    <w:rsid w:val="6D2D4F75"/>
    <w:rsid w:val="6D3C50C7"/>
    <w:rsid w:val="6DB62341"/>
    <w:rsid w:val="70657DB3"/>
    <w:rsid w:val="70DF7B65"/>
    <w:rsid w:val="714E3431"/>
    <w:rsid w:val="72657CBB"/>
    <w:rsid w:val="7365341C"/>
    <w:rsid w:val="736C40FA"/>
    <w:rsid w:val="74066E64"/>
    <w:rsid w:val="74B82BA7"/>
    <w:rsid w:val="75036D8E"/>
    <w:rsid w:val="759576A7"/>
    <w:rsid w:val="75E35A02"/>
    <w:rsid w:val="771A5453"/>
    <w:rsid w:val="77361B24"/>
    <w:rsid w:val="77944BDC"/>
    <w:rsid w:val="77DF4E4F"/>
    <w:rsid w:val="79FF2F9E"/>
    <w:rsid w:val="7A01594F"/>
    <w:rsid w:val="7B2120E1"/>
    <w:rsid w:val="7B694BFB"/>
    <w:rsid w:val="7B6B78B8"/>
    <w:rsid w:val="7C46098D"/>
    <w:rsid w:val="7CB5597A"/>
    <w:rsid w:val="7D4418CA"/>
    <w:rsid w:val="7D7D2BE0"/>
    <w:rsid w:val="7DA71A0B"/>
    <w:rsid w:val="7F3D410E"/>
    <w:rsid w:val="7FBA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0"/>
      <w:szCs w:val="24"/>
      <w:lang w:val="en-US" w:eastAsia="zh-CN" w:bidi="ar-SA"/>
    </w:rPr>
  </w:style>
  <w:style w:type="paragraph" w:styleId="3">
    <w:name w:val="heading 1"/>
    <w:basedOn w:val="4"/>
    <w:next w:val="1"/>
    <w:autoRedefine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6">
    <w:name w:val="heading 3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2">
    <w:name w:val="Default Paragraph Font"/>
    <w:autoRedefine/>
    <w:semiHidden/>
    <w:unhideWhenUsed/>
    <w:qFormat/>
    <w:uiPriority w:val="1"/>
  </w:style>
  <w:style w:type="table" w:default="1" w:styleId="2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jc w:val="center"/>
      <w:outlineLvl w:val="0"/>
    </w:pPr>
    <w:rPr>
      <w:rFonts w:ascii="宋体"/>
      <w:b/>
      <w:sz w:val="44"/>
      <w:szCs w:val="20"/>
    </w:rPr>
  </w:style>
  <w:style w:type="paragraph" w:styleId="4">
    <w:name w:val="toa heading"/>
    <w:basedOn w:val="1"/>
    <w:next w:val="1"/>
    <w:semiHidden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7">
    <w:name w:val="annotation text"/>
    <w:basedOn w:val="1"/>
    <w:autoRedefine/>
    <w:semiHidden/>
    <w:qFormat/>
    <w:uiPriority w:val="0"/>
    <w:pPr>
      <w:jc w:val="left"/>
    </w:pPr>
  </w:style>
  <w:style w:type="paragraph" w:styleId="8">
    <w:name w:val="Salutation"/>
    <w:basedOn w:val="1"/>
    <w:next w:val="1"/>
    <w:autoRedefine/>
    <w:qFormat/>
    <w:uiPriority w:val="0"/>
    <w:rPr>
      <w:sz w:val="28"/>
      <w:szCs w:val="20"/>
    </w:rPr>
  </w:style>
  <w:style w:type="paragraph" w:styleId="9">
    <w:name w:val="Body Text Indent"/>
    <w:basedOn w:val="1"/>
    <w:autoRedefine/>
    <w:qFormat/>
    <w:uiPriority w:val="0"/>
    <w:pPr>
      <w:spacing w:after="120"/>
      <w:ind w:left="420" w:leftChars="200"/>
    </w:pPr>
  </w:style>
  <w:style w:type="paragraph" w:styleId="10">
    <w:name w:val="Plain Text"/>
    <w:basedOn w:val="1"/>
    <w:link w:val="26"/>
    <w:autoRedefine/>
    <w:qFormat/>
    <w:uiPriority w:val="0"/>
    <w:rPr>
      <w:rFonts w:ascii="宋体" w:hAnsi="Courier New"/>
      <w:szCs w:val="20"/>
    </w:rPr>
  </w:style>
  <w:style w:type="paragraph" w:styleId="11">
    <w:name w:val="Date"/>
    <w:basedOn w:val="1"/>
    <w:next w:val="1"/>
    <w:autoRedefine/>
    <w:qFormat/>
    <w:uiPriority w:val="0"/>
    <w:pPr>
      <w:ind w:left="100" w:leftChars="2500"/>
    </w:pPr>
  </w:style>
  <w:style w:type="paragraph" w:styleId="12">
    <w:name w:val="Body Text Indent 2"/>
    <w:basedOn w:val="1"/>
    <w:autoRedefine/>
    <w:qFormat/>
    <w:uiPriority w:val="0"/>
    <w:pPr>
      <w:ind w:firstLine="600"/>
    </w:pPr>
    <w:rPr>
      <w:rFonts w:ascii="宋体" w:hAnsi="宋体"/>
      <w:sz w:val="28"/>
      <w:szCs w:val="20"/>
    </w:rPr>
  </w:style>
  <w:style w:type="paragraph" w:styleId="13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autoRedefine/>
    <w:semiHidden/>
    <w:qFormat/>
    <w:uiPriority w:val="0"/>
  </w:style>
  <w:style w:type="paragraph" w:styleId="17">
    <w:name w:val="Body Text Indent 3"/>
    <w:basedOn w:val="1"/>
    <w:autoRedefine/>
    <w:qFormat/>
    <w:uiPriority w:val="0"/>
    <w:pPr>
      <w:spacing w:line="360" w:lineRule="auto"/>
      <w:ind w:firstLine="601"/>
    </w:pPr>
    <w:rPr>
      <w:sz w:val="28"/>
      <w:szCs w:val="20"/>
    </w:rPr>
  </w:style>
  <w:style w:type="paragraph" w:styleId="18">
    <w:name w:val="Body Text 2"/>
    <w:basedOn w:val="1"/>
    <w:autoRedefine/>
    <w:qFormat/>
    <w:uiPriority w:val="0"/>
    <w:pPr>
      <w:spacing w:line="360" w:lineRule="auto"/>
    </w:pPr>
    <w:rPr>
      <w:rFonts w:ascii="宋体"/>
      <w:sz w:val="24"/>
      <w:szCs w:val="20"/>
    </w:rPr>
  </w:style>
  <w:style w:type="paragraph" w:styleId="19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table" w:styleId="21">
    <w:name w:val="Table Grid"/>
    <w:basedOn w:val="20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page number"/>
    <w:basedOn w:val="22"/>
    <w:autoRedefine/>
    <w:qFormat/>
    <w:uiPriority w:val="0"/>
  </w:style>
  <w:style w:type="character" w:styleId="24">
    <w:name w:val="Hyperlink"/>
    <w:basedOn w:val="22"/>
    <w:autoRedefine/>
    <w:qFormat/>
    <w:uiPriority w:val="0"/>
    <w:rPr>
      <w:color w:val="0000FF"/>
      <w:u w:val="single"/>
    </w:rPr>
  </w:style>
  <w:style w:type="character" w:styleId="25">
    <w:name w:val="annotation reference"/>
    <w:basedOn w:val="22"/>
    <w:autoRedefine/>
    <w:qFormat/>
    <w:uiPriority w:val="0"/>
    <w:rPr>
      <w:sz w:val="21"/>
      <w:szCs w:val="21"/>
    </w:rPr>
  </w:style>
  <w:style w:type="character" w:customStyle="1" w:styleId="26">
    <w:name w:val="纯文本 字符"/>
    <w:basedOn w:val="22"/>
    <w:link w:val="10"/>
    <w:autoRedefine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27">
    <w:name w:val="默认段落字体 Para Char Char Char Char Char Char Char"/>
    <w:basedOn w:val="1"/>
    <w:autoRedefine/>
    <w:qFormat/>
    <w:uiPriority w:val="0"/>
    <w:pPr>
      <w:adjustRightInd w:val="0"/>
      <w:spacing w:line="360" w:lineRule="auto"/>
      <w:ind w:firstLine="566" w:firstLineChars="236"/>
    </w:pPr>
    <w:rPr>
      <w:kern w:val="0"/>
      <w:sz w:val="24"/>
      <w:szCs w:val="20"/>
    </w:rPr>
  </w:style>
  <w:style w:type="paragraph" w:customStyle="1" w:styleId="28">
    <w:name w:val="Char2 Char Char Char Char Char Char"/>
    <w:basedOn w:val="1"/>
    <w:autoRedefine/>
    <w:qFormat/>
    <w:uiPriority w:val="0"/>
    <w:pPr>
      <w:numPr>
        <w:ilvl w:val="0"/>
        <w:numId w:val="1"/>
      </w:numPr>
      <w:tabs>
        <w:tab w:val="left" w:pos="750"/>
      </w:tabs>
      <w:spacing w:line="360" w:lineRule="auto"/>
      <w:ind w:firstLine="120"/>
      <w:jc w:val="left"/>
    </w:pPr>
    <w:rPr>
      <w:rFonts w:ascii="宋体" w:hAnsi="宋体"/>
      <w:sz w:val="18"/>
      <w:szCs w:val="18"/>
    </w:rPr>
  </w:style>
  <w:style w:type="paragraph" w:customStyle="1" w:styleId="29">
    <w:name w:val="Char"/>
    <w:basedOn w:val="1"/>
    <w:autoRedefine/>
    <w:qFormat/>
    <w:uiPriority w:val="0"/>
    <w:rPr>
      <w:szCs w:val="20"/>
    </w:rPr>
  </w:style>
  <w:style w:type="paragraph" w:customStyle="1" w:styleId="30">
    <w:name w:val="Char Char Char Char"/>
    <w:basedOn w:val="1"/>
    <w:autoRedefine/>
    <w:qFormat/>
    <w:uiPriority w:val="0"/>
    <w:rPr>
      <w:szCs w:val="21"/>
    </w:rPr>
  </w:style>
  <w:style w:type="character" w:customStyle="1" w:styleId="31">
    <w:name w:val="样式 仿宋"/>
    <w:autoRedefine/>
    <w:qFormat/>
    <w:uiPriority w:val="0"/>
    <w:rPr>
      <w:rFonts w:ascii="仿宋" w:hAnsi="仿宋" w:eastAsia="仿宋"/>
      <w:kern w:val="1"/>
    </w:rPr>
  </w:style>
  <w:style w:type="paragraph" w:styleId="32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33">
    <w:name w:val="楷体 (中文) 楷体"/>
    <w:autoRedefine/>
    <w:qFormat/>
    <w:uiPriority w:val="0"/>
    <w:rPr>
      <w:rFonts w:ascii="楷体" w:hAnsi="楷体" w:eastAsia="楷体"/>
      <w:kern w:val="1"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header" Target="header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3042B8-99FC-4BA9-94FA-3FB1EF51B3D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8</Pages>
  <Words>7014</Words>
  <Characters>7339</Characters>
  <Lines>16</Lines>
  <Paragraphs>22</Paragraphs>
  <TotalTime>14</TotalTime>
  <ScaleCrop>false</ScaleCrop>
  <LinksUpToDate>false</LinksUpToDate>
  <CharactersWithSpaces>8094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2023-04-25T09:10:00Z</dcterms:created>
  <dc:creator>wgc</dc:creator>
  <cp:lastModifiedBy>Dugdoo</cp:lastModifiedBy>
  <cp:lastPrinted>2026-01-06T06:57:00Z</cp:lastPrinted>
  <dcterms:modified xsi:type="dcterms:W3CDTF">2026-01-06T09:08:57Z</dcterms:modified>
  <dc:title>唐山市西山道供热管网改造工程</dc:title>
  <cp:revision>544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895E24DDC8F5476C9C3F59E64CF63222_13</vt:lpwstr>
  </property>
  <property fmtid="{D5CDD505-2E9C-101B-9397-08002B2CF9AE}" pid="4" name="KSOTemplateDocerSaveRecord">
    <vt:lpwstr>eyJoZGlkIjoiZWZkZmU5OTc2NjM1YjhmNWMyZTRkNWVmY2NhMTVmMDEiLCJ1c2VySWQiOiI0NjE4MzcxODMifQ==</vt:lpwstr>
  </property>
</Properties>
</file>